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BF5" w:rsidRPr="00A23BF5" w:rsidRDefault="00A23BF5" w:rsidP="00A23BF5">
      <w:pPr>
        <w:spacing w:after="0"/>
        <w:rPr>
          <w:rFonts w:ascii="Arial" w:eastAsia="Calibri" w:hAnsi="Arial" w:cs="Arial"/>
        </w:rPr>
      </w:pPr>
      <w:r w:rsidRPr="00A23BF5">
        <w:rPr>
          <w:rFonts w:ascii="Arial" w:eastAsia="Calibri" w:hAnsi="Arial" w:cs="Arial"/>
        </w:rPr>
        <w:t xml:space="preserve">Wydział Zdrowia i Spraw Społecznych </w:t>
      </w:r>
      <w:r w:rsidRPr="00A23BF5">
        <w:rPr>
          <w:rFonts w:ascii="Arial" w:eastAsia="Calibri" w:hAnsi="Arial" w:cs="Arial"/>
        </w:rPr>
        <w:tab/>
      </w:r>
      <w:r w:rsidRPr="00A23BF5">
        <w:rPr>
          <w:rFonts w:ascii="Arial" w:eastAsia="Calibri" w:hAnsi="Arial" w:cs="Arial"/>
        </w:rPr>
        <w:tab/>
      </w:r>
      <w:r w:rsidRPr="00A23BF5">
        <w:rPr>
          <w:rFonts w:ascii="Arial" w:eastAsia="Calibri" w:hAnsi="Arial" w:cs="Arial"/>
        </w:rPr>
        <w:tab/>
      </w:r>
      <w:r w:rsidR="005F246D">
        <w:rPr>
          <w:rFonts w:ascii="Arial" w:eastAsia="Calibri" w:hAnsi="Arial" w:cs="Arial"/>
        </w:rPr>
        <w:t xml:space="preserve">    </w:t>
      </w:r>
      <w:r w:rsidR="00F76D1A">
        <w:rPr>
          <w:rFonts w:ascii="Arial" w:eastAsia="Calibri" w:hAnsi="Arial" w:cs="Arial"/>
        </w:rPr>
        <w:t>Poznań, 30</w:t>
      </w:r>
      <w:r w:rsidR="001974E5">
        <w:rPr>
          <w:rFonts w:ascii="Arial" w:eastAsia="Calibri" w:hAnsi="Arial" w:cs="Arial"/>
        </w:rPr>
        <w:t xml:space="preserve"> października</w:t>
      </w:r>
      <w:r w:rsidRPr="00A23BF5">
        <w:rPr>
          <w:rFonts w:ascii="Arial" w:eastAsia="Calibri" w:hAnsi="Arial" w:cs="Arial"/>
        </w:rPr>
        <w:t xml:space="preserve"> 2026 r.</w:t>
      </w:r>
    </w:p>
    <w:p w:rsidR="00A23BF5" w:rsidRPr="00A23BF5" w:rsidRDefault="00A23BF5" w:rsidP="00A23BF5">
      <w:pPr>
        <w:spacing w:after="0"/>
        <w:rPr>
          <w:rFonts w:ascii="Arial" w:eastAsia="Calibri" w:hAnsi="Arial" w:cs="Arial"/>
        </w:rPr>
      </w:pPr>
      <w:r w:rsidRPr="00A23BF5">
        <w:rPr>
          <w:rFonts w:ascii="Arial" w:eastAsia="Calibri" w:hAnsi="Arial" w:cs="Arial"/>
        </w:rPr>
        <w:t>Urząd Miasta Poznania</w:t>
      </w:r>
    </w:p>
    <w:p w:rsidR="00A23BF5" w:rsidRPr="00A23BF5" w:rsidRDefault="00A23BF5" w:rsidP="00A23BF5">
      <w:pPr>
        <w:spacing w:after="0"/>
        <w:rPr>
          <w:rFonts w:ascii="Arial" w:eastAsia="Calibri" w:hAnsi="Arial" w:cs="Arial"/>
        </w:rPr>
      </w:pPr>
    </w:p>
    <w:p w:rsidR="00855688" w:rsidRPr="00A23BF5" w:rsidRDefault="00855688" w:rsidP="00A23BF5">
      <w:pPr>
        <w:spacing w:after="360"/>
        <w:rPr>
          <w:rFonts w:ascii="Arial" w:eastAsia="Calibri" w:hAnsi="Arial" w:cs="Arial"/>
        </w:rPr>
      </w:pPr>
      <w:r w:rsidRPr="00AE11EA">
        <w:rPr>
          <w:rFonts w:ascii="Arial" w:eastAsia="Calibri" w:hAnsi="Arial" w:cs="Arial"/>
        </w:rPr>
        <w:t xml:space="preserve">Nabór ofert w trybie art. 19a </w:t>
      </w:r>
      <w:r w:rsidR="005A5EB2" w:rsidRPr="00AE11EA">
        <w:rPr>
          <w:rFonts w:ascii="Arial" w:eastAsia="Calibri" w:hAnsi="Arial" w:cs="Arial"/>
          <w:color w:val="000000" w:themeColor="text1"/>
        </w:rPr>
        <w:t>u</w:t>
      </w:r>
      <w:r w:rsidR="00A23BF5" w:rsidRPr="00AE11EA">
        <w:rPr>
          <w:rFonts w:ascii="Arial" w:eastAsia="Calibri" w:hAnsi="Arial" w:cs="Arial"/>
          <w:color w:val="000000" w:themeColor="text1"/>
        </w:rPr>
        <w:t>stawy o działalności pożytku publicznego i o wolontariacie</w:t>
      </w:r>
      <w:r w:rsidR="005A5EB2" w:rsidRPr="00AE11EA">
        <w:rPr>
          <w:rFonts w:ascii="Arial" w:eastAsia="Calibri" w:hAnsi="Arial" w:cs="Arial"/>
          <w:color w:val="000000" w:themeColor="text1"/>
        </w:rPr>
        <w:t xml:space="preserve"> </w:t>
      </w:r>
      <w:r w:rsidR="00753E21">
        <w:rPr>
          <w:rFonts w:ascii="Arial" w:eastAsia="Calibri" w:hAnsi="Arial" w:cs="Arial"/>
        </w:rPr>
        <w:t>w </w:t>
      </w:r>
      <w:r w:rsidRPr="00AE11EA">
        <w:rPr>
          <w:rFonts w:ascii="Arial" w:eastAsia="Calibri" w:hAnsi="Arial" w:cs="Arial"/>
        </w:rPr>
        <w:t>obszarze Ochrona i promocja zdrowia, w tym działalność lecznicza w</w:t>
      </w:r>
      <w:r w:rsidR="00003FC1" w:rsidRPr="00AE11EA">
        <w:rPr>
          <w:rFonts w:ascii="Arial" w:eastAsia="Calibri" w:hAnsi="Arial" w:cs="Arial"/>
        </w:rPr>
        <w:t> </w:t>
      </w:r>
      <w:r w:rsidR="00753E21">
        <w:rPr>
          <w:rFonts w:ascii="Arial" w:eastAsia="Calibri" w:hAnsi="Arial" w:cs="Arial"/>
        </w:rPr>
        <w:t>rozumieniu ustawy z </w:t>
      </w:r>
      <w:r w:rsidRPr="00AE11EA">
        <w:rPr>
          <w:rFonts w:ascii="Arial" w:eastAsia="Calibri" w:hAnsi="Arial" w:cs="Arial"/>
        </w:rPr>
        <w:t>dnia 15 kwietnia 2011 r. o działalności leczniczej</w:t>
      </w:r>
      <w:r w:rsidR="00892E25" w:rsidRPr="00AE11EA">
        <w:rPr>
          <w:rFonts w:ascii="Arial" w:eastAsia="Calibri" w:hAnsi="Arial" w:cs="Arial"/>
        </w:rPr>
        <w:t>,</w:t>
      </w:r>
      <w:r w:rsidRPr="00AE11EA">
        <w:rPr>
          <w:rFonts w:ascii="Arial" w:eastAsia="Calibri" w:hAnsi="Arial" w:cs="Arial"/>
        </w:rPr>
        <w:t xml:space="preserve"> na realizację zadania publicznego</w:t>
      </w:r>
      <w:r w:rsidR="00753E21">
        <w:rPr>
          <w:rFonts w:ascii="Arial" w:eastAsia="Calibri" w:hAnsi="Arial" w:cs="Arial"/>
        </w:rPr>
        <w:t xml:space="preserve"> w </w:t>
      </w:r>
      <w:r w:rsidR="00892E25" w:rsidRPr="00AE11EA">
        <w:rPr>
          <w:rFonts w:ascii="Arial" w:eastAsia="Calibri" w:hAnsi="Arial" w:cs="Arial"/>
        </w:rPr>
        <w:t>2026 roku</w:t>
      </w:r>
      <w:r w:rsidR="00432F3C" w:rsidRPr="00AE11EA">
        <w:rPr>
          <w:rFonts w:ascii="Arial" w:eastAsia="Calibri" w:hAnsi="Arial" w:cs="Arial"/>
        </w:rPr>
        <w:t>.</w:t>
      </w:r>
    </w:p>
    <w:p w:rsidR="00497310" w:rsidRPr="00A23BF5" w:rsidRDefault="00855688" w:rsidP="00A23BF5">
      <w:pPr>
        <w:spacing w:after="0"/>
        <w:rPr>
          <w:rFonts w:ascii="Arial" w:eastAsia="Calibri" w:hAnsi="Arial" w:cs="Arial"/>
        </w:rPr>
      </w:pPr>
      <w:r w:rsidRPr="00A23BF5">
        <w:rPr>
          <w:rFonts w:ascii="Arial" w:eastAsia="Calibri" w:hAnsi="Arial" w:cs="Arial"/>
          <w:b/>
        </w:rPr>
        <w:t>Nazwa zadania:</w:t>
      </w:r>
      <w:r w:rsidRPr="00A23BF5">
        <w:rPr>
          <w:rFonts w:ascii="Arial" w:eastAsia="Calibri" w:hAnsi="Arial" w:cs="Arial"/>
        </w:rPr>
        <w:t xml:space="preserve">  </w:t>
      </w:r>
      <w:r w:rsidR="00523432">
        <w:rPr>
          <w:rFonts w:ascii="Arial" w:eastAsia="Calibri" w:hAnsi="Arial" w:cs="Arial"/>
        </w:rPr>
        <w:t xml:space="preserve">Wsparcie </w:t>
      </w:r>
      <w:r w:rsidR="00F76D1A" w:rsidRPr="00F76D1A">
        <w:rPr>
          <w:rFonts w:ascii="Arial" w:eastAsia="Calibri" w:hAnsi="Arial" w:cs="Arial"/>
        </w:rPr>
        <w:t>pr</w:t>
      </w:r>
      <w:r w:rsidR="00523432">
        <w:rPr>
          <w:rFonts w:ascii="Arial" w:eastAsia="Calibri" w:hAnsi="Arial" w:cs="Arial"/>
        </w:rPr>
        <w:t>ofilaktyczno-zdrowotne osób w kryzysie życiowym zgłaszających się do Punktu Medycznego</w:t>
      </w:r>
      <w:r w:rsidR="00F76D1A" w:rsidRPr="00F76D1A">
        <w:rPr>
          <w:rFonts w:ascii="Arial" w:eastAsia="Calibri" w:hAnsi="Arial" w:cs="Arial"/>
        </w:rPr>
        <w:t xml:space="preserve"> im. dr. Kazimierza </w:t>
      </w:r>
      <w:proofErr w:type="spellStart"/>
      <w:r w:rsidR="00F76D1A" w:rsidRPr="00F76D1A">
        <w:rPr>
          <w:rFonts w:ascii="Arial" w:eastAsia="Calibri" w:hAnsi="Arial" w:cs="Arial"/>
        </w:rPr>
        <w:t>Hołogi</w:t>
      </w:r>
      <w:proofErr w:type="spellEnd"/>
      <w:r w:rsidR="00F76D1A" w:rsidRPr="00F76D1A">
        <w:rPr>
          <w:rFonts w:ascii="Arial" w:eastAsia="Calibri" w:hAnsi="Arial" w:cs="Arial"/>
        </w:rPr>
        <w:t xml:space="preserve"> w Poznaniu.</w:t>
      </w:r>
    </w:p>
    <w:p w:rsidR="00497310" w:rsidRPr="00A23BF5" w:rsidRDefault="00497310" w:rsidP="00A23BF5">
      <w:pPr>
        <w:spacing w:after="0"/>
        <w:rPr>
          <w:rFonts w:ascii="Arial" w:eastAsia="Calibri" w:hAnsi="Arial" w:cs="Arial"/>
          <w:b/>
        </w:rPr>
      </w:pPr>
    </w:p>
    <w:p w:rsidR="00855688" w:rsidRPr="00A23BF5" w:rsidRDefault="00855688" w:rsidP="00A23BF5">
      <w:pPr>
        <w:spacing w:after="0"/>
        <w:rPr>
          <w:rFonts w:ascii="Arial" w:eastAsia="Calibri" w:hAnsi="Arial" w:cs="Arial"/>
        </w:rPr>
      </w:pPr>
      <w:r w:rsidRPr="00A23BF5">
        <w:rPr>
          <w:rFonts w:ascii="Arial" w:eastAsia="Calibri" w:hAnsi="Arial" w:cs="Arial"/>
          <w:b/>
        </w:rPr>
        <w:t>Termin realizacji zadania:</w:t>
      </w:r>
      <w:r w:rsidR="001974E5">
        <w:rPr>
          <w:rFonts w:ascii="Arial" w:eastAsia="Calibri" w:hAnsi="Arial" w:cs="Arial"/>
        </w:rPr>
        <w:t xml:space="preserve"> od </w:t>
      </w:r>
      <w:r w:rsidR="00F76D1A">
        <w:rPr>
          <w:rFonts w:ascii="Arial" w:eastAsia="Calibri" w:hAnsi="Arial" w:cs="Arial"/>
        </w:rPr>
        <w:t>18</w:t>
      </w:r>
      <w:r w:rsidR="001974E5">
        <w:rPr>
          <w:rFonts w:ascii="Arial" w:eastAsia="Calibri" w:hAnsi="Arial" w:cs="Arial"/>
        </w:rPr>
        <w:t>.11</w:t>
      </w:r>
      <w:r w:rsidR="001C569D">
        <w:rPr>
          <w:rFonts w:ascii="Arial" w:eastAsia="Calibri" w:hAnsi="Arial" w:cs="Arial"/>
        </w:rPr>
        <w:t xml:space="preserve">.2026 r. do </w:t>
      </w:r>
      <w:r w:rsidR="00753E21">
        <w:rPr>
          <w:rFonts w:ascii="Arial" w:eastAsia="Calibri" w:hAnsi="Arial" w:cs="Arial"/>
        </w:rPr>
        <w:t>31.12</w:t>
      </w:r>
      <w:r w:rsidRPr="00A23BF5">
        <w:rPr>
          <w:rFonts w:ascii="Arial" w:eastAsia="Calibri" w:hAnsi="Arial" w:cs="Arial"/>
        </w:rPr>
        <w:t>.2026 r.</w:t>
      </w:r>
    </w:p>
    <w:p w:rsidR="00497310" w:rsidRPr="00A23BF5" w:rsidRDefault="00497310" w:rsidP="00A23BF5">
      <w:pPr>
        <w:spacing w:after="0"/>
        <w:rPr>
          <w:rFonts w:ascii="Arial" w:eastAsia="Calibri" w:hAnsi="Arial" w:cs="Arial"/>
        </w:rPr>
      </w:pPr>
    </w:p>
    <w:p w:rsidR="00855688" w:rsidRPr="00A23BF5" w:rsidRDefault="00855688" w:rsidP="00A23BF5">
      <w:pPr>
        <w:rPr>
          <w:rFonts w:ascii="Arial" w:eastAsia="Calibri" w:hAnsi="Arial" w:cs="Arial"/>
        </w:rPr>
      </w:pPr>
      <w:r w:rsidRPr="00A23BF5">
        <w:rPr>
          <w:rFonts w:ascii="Arial" w:eastAsia="Calibri" w:hAnsi="Arial" w:cs="Arial"/>
          <w:b/>
        </w:rPr>
        <w:t>Miejsce składania ofert/potwierdzeń w wersji papierowej:</w:t>
      </w:r>
      <w:r w:rsidRPr="00A23BF5">
        <w:rPr>
          <w:rFonts w:ascii="Arial" w:eastAsia="Calibri" w:hAnsi="Arial" w:cs="Arial"/>
        </w:rPr>
        <w:t xml:space="preserve"> Wydział Zdrowia i Spraw Społecznych, ul. 3 Maja 46, 61-728  Poznań</w:t>
      </w:r>
      <w:r w:rsidR="005A5EB2" w:rsidRPr="00A23BF5">
        <w:rPr>
          <w:rFonts w:ascii="Arial" w:eastAsia="Calibri" w:hAnsi="Arial" w:cs="Arial"/>
        </w:rPr>
        <w:t>.</w:t>
      </w:r>
    </w:p>
    <w:p w:rsidR="00855688" w:rsidRPr="00A23BF5" w:rsidRDefault="00855688" w:rsidP="00A23BF5">
      <w:pPr>
        <w:rPr>
          <w:rFonts w:ascii="Arial" w:eastAsia="Calibri" w:hAnsi="Arial" w:cs="Arial"/>
        </w:rPr>
      </w:pPr>
      <w:r w:rsidRPr="00A23BF5">
        <w:rPr>
          <w:rFonts w:ascii="Arial" w:eastAsia="Calibri" w:hAnsi="Arial" w:cs="Arial"/>
          <w:b/>
        </w:rPr>
        <w:t>Kwota przeznaczona na dotacje:</w:t>
      </w:r>
      <w:r w:rsidR="00497310" w:rsidRPr="00A23BF5">
        <w:rPr>
          <w:rFonts w:ascii="Arial" w:eastAsia="Calibri" w:hAnsi="Arial" w:cs="Arial"/>
          <w:b/>
        </w:rPr>
        <w:t xml:space="preserve"> </w:t>
      </w:r>
      <w:r w:rsidRPr="00A23BF5">
        <w:rPr>
          <w:rFonts w:ascii="Arial" w:eastAsia="Calibri" w:hAnsi="Arial" w:cs="Arial"/>
        </w:rPr>
        <w:t xml:space="preserve">pula środków ogółem </w:t>
      </w:r>
      <w:r w:rsidR="00892E25" w:rsidRPr="00AE11EA">
        <w:rPr>
          <w:rFonts w:ascii="Arial" w:eastAsia="Calibri" w:hAnsi="Arial" w:cs="Arial"/>
        </w:rPr>
        <w:t>wynosi</w:t>
      </w:r>
      <w:r w:rsidR="00892E25">
        <w:rPr>
          <w:rFonts w:ascii="Arial" w:eastAsia="Calibri" w:hAnsi="Arial" w:cs="Arial"/>
        </w:rPr>
        <w:t xml:space="preserve"> </w:t>
      </w:r>
      <w:r w:rsidR="00F76D1A">
        <w:rPr>
          <w:rFonts w:ascii="Arial" w:eastAsia="Calibri" w:hAnsi="Arial" w:cs="Arial"/>
        </w:rPr>
        <w:t>20 000,00 zł (słownie: dwadzieścia</w:t>
      </w:r>
      <w:r w:rsidRPr="00A23BF5">
        <w:rPr>
          <w:rFonts w:ascii="Arial" w:eastAsia="Calibri" w:hAnsi="Arial" w:cs="Arial"/>
        </w:rPr>
        <w:t xml:space="preserve"> tysięcy złotych 00/100)</w:t>
      </w:r>
      <w:r w:rsidR="005A5EB2" w:rsidRPr="00A23BF5">
        <w:rPr>
          <w:rFonts w:ascii="Arial" w:eastAsia="Calibri" w:hAnsi="Arial" w:cs="Arial"/>
        </w:rPr>
        <w:t>.</w:t>
      </w:r>
    </w:p>
    <w:p w:rsidR="00855688" w:rsidRPr="00A23BF5" w:rsidRDefault="00855688" w:rsidP="00A23BF5">
      <w:pPr>
        <w:rPr>
          <w:rFonts w:ascii="Arial" w:eastAsia="Calibri" w:hAnsi="Arial" w:cs="Arial"/>
        </w:rPr>
      </w:pPr>
      <w:r w:rsidRPr="00A23BF5">
        <w:rPr>
          <w:rFonts w:ascii="Arial" w:eastAsia="Calibri" w:hAnsi="Arial" w:cs="Arial"/>
          <w:b/>
        </w:rPr>
        <w:t>Kwota dotacji na zadanie:</w:t>
      </w:r>
      <w:r w:rsidR="00F76D1A">
        <w:rPr>
          <w:rFonts w:ascii="Arial" w:eastAsia="Calibri" w:hAnsi="Arial" w:cs="Arial"/>
        </w:rPr>
        <w:t xml:space="preserve"> od </w:t>
      </w:r>
      <w:r w:rsidR="00523432">
        <w:rPr>
          <w:rFonts w:ascii="Arial" w:eastAsia="Calibri" w:hAnsi="Arial" w:cs="Arial"/>
        </w:rPr>
        <w:t>10</w:t>
      </w:r>
      <w:r w:rsidR="00F76D1A">
        <w:rPr>
          <w:rFonts w:ascii="Arial" w:eastAsia="Calibri" w:hAnsi="Arial" w:cs="Arial"/>
        </w:rPr>
        <w:t xml:space="preserve"> 000,00 do 2</w:t>
      </w:r>
      <w:r w:rsidRPr="00A23BF5">
        <w:rPr>
          <w:rFonts w:ascii="Arial" w:eastAsia="Calibri" w:hAnsi="Arial" w:cs="Arial"/>
        </w:rPr>
        <w:t>0 000,00 zł</w:t>
      </w:r>
      <w:r w:rsidR="005A5EB2" w:rsidRPr="00A23BF5">
        <w:rPr>
          <w:rFonts w:ascii="Arial" w:eastAsia="Calibri" w:hAnsi="Arial" w:cs="Arial"/>
        </w:rPr>
        <w:t>.</w:t>
      </w:r>
    </w:p>
    <w:p w:rsidR="00855688" w:rsidRPr="00A23BF5" w:rsidRDefault="00855688" w:rsidP="00A23BF5">
      <w:pPr>
        <w:rPr>
          <w:rFonts w:ascii="Arial" w:eastAsia="Calibri" w:hAnsi="Arial" w:cs="Arial"/>
        </w:rPr>
      </w:pPr>
      <w:r w:rsidRPr="00A23BF5">
        <w:rPr>
          <w:rFonts w:ascii="Arial" w:eastAsia="Calibri" w:hAnsi="Arial" w:cs="Arial"/>
          <w:b/>
        </w:rPr>
        <w:t>Wkład własny:</w:t>
      </w:r>
      <w:r w:rsidRPr="00A23BF5">
        <w:rPr>
          <w:rFonts w:ascii="Arial" w:eastAsia="Calibri" w:hAnsi="Arial" w:cs="Arial"/>
        </w:rPr>
        <w:t xml:space="preserve"> niewymagany</w:t>
      </w:r>
      <w:r w:rsidR="005A5EB2" w:rsidRPr="00A23BF5">
        <w:rPr>
          <w:rFonts w:ascii="Arial" w:eastAsia="Calibri" w:hAnsi="Arial" w:cs="Arial"/>
        </w:rPr>
        <w:t>.</w:t>
      </w:r>
    </w:p>
    <w:p w:rsidR="00855688" w:rsidRPr="00A23BF5" w:rsidRDefault="00855688" w:rsidP="00523432">
      <w:pPr>
        <w:spacing w:before="240" w:after="120"/>
        <w:rPr>
          <w:rFonts w:ascii="Arial" w:eastAsia="Calibri" w:hAnsi="Arial" w:cs="Arial"/>
          <w:b/>
        </w:rPr>
      </w:pPr>
      <w:r w:rsidRPr="00A23BF5">
        <w:rPr>
          <w:rFonts w:ascii="Arial" w:eastAsia="Calibri" w:hAnsi="Arial" w:cs="Arial"/>
          <w:b/>
        </w:rPr>
        <w:t>Opis naboru:</w:t>
      </w:r>
    </w:p>
    <w:p w:rsidR="00855688" w:rsidRPr="00A23BF5" w:rsidRDefault="00855688" w:rsidP="00A23BF5">
      <w:pPr>
        <w:rPr>
          <w:rFonts w:ascii="Arial" w:eastAsia="Calibri" w:hAnsi="Arial" w:cs="Arial"/>
        </w:rPr>
      </w:pPr>
      <w:r w:rsidRPr="00A23BF5">
        <w:rPr>
          <w:rFonts w:ascii="Arial" w:eastAsia="Calibri" w:hAnsi="Arial" w:cs="Arial"/>
        </w:rPr>
        <w:t>„Małe granty” - informacja o możliwości ubiegania się o dofinansowywanie w trybie pozakonkursowym.</w:t>
      </w:r>
    </w:p>
    <w:p w:rsidR="00855688" w:rsidRPr="00A23BF5" w:rsidRDefault="00855688" w:rsidP="00C436AF">
      <w:pPr>
        <w:spacing w:after="0"/>
        <w:rPr>
          <w:rFonts w:ascii="Arial" w:eastAsia="Calibri" w:hAnsi="Arial" w:cs="Arial"/>
        </w:rPr>
      </w:pPr>
      <w:r w:rsidRPr="00A23BF5">
        <w:rPr>
          <w:rFonts w:ascii="Arial" w:eastAsia="Calibri" w:hAnsi="Arial" w:cs="Arial"/>
        </w:rPr>
        <w:t>Prezydent Miasta Poznania może zlecić organizacji pozarządowej lub podmiotowi wymienionemu w art. 3 ust. 3 ustawy z dnia 24 kwietnia 2003 r. o działalności pożytku publicznego i o wolontariacie z pominięciem otwartego konkursu ofert, realizację zadania publicznego realizowanego na poziomie lokalnym, spełniającego łącznie następujące warunki:</w:t>
      </w:r>
    </w:p>
    <w:p w:rsidR="00855688" w:rsidRPr="00A23BF5" w:rsidRDefault="00855688" w:rsidP="00A23BF5">
      <w:pPr>
        <w:numPr>
          <w:ilvl w:val="0"/>
          <w:numId w:val="1"/>
        </w:numPr>
        <w:contextualSpacing/>
        <w:rPr>
          <w:rFonts w:ascii="Arial" w:eastAsia="Calibri" w:hAnsi="Arial" w:cs="Arial"/>
        </w:rPr>
      </w:pPr>
      <w:r w:rsidRPr="00A23BF5">
        <w:rPr>
          <w:rFonts w:ascii="Arial" w:eastAsia="Calibri" w:hAnsi="Arial" w:cs="Arial"/>
        </w:rPr>
        <w:t xml:space="preserve">wysokość dofinansowania lub finansowania projektu nie może przekraczać kwoty </w:t>
      </w:r>
      <w:r w:rsidR="005F246D">
        <w:rPr>
          <w:rFonts w:ascii="Arial" w:eastAsia="Calibri" w:hAnsi="Arial" w:cs="Arial"/>
        </w:rPr>
        <w:t>2</w:t>
      </w:r>
      <w:r w:rsidR="00753E21">
        <w:rPr>
          <w:rFonts w:ascii="Arial" w:eastAsia="Calibri" w:hAnsi="Arial" w:cs="Arial"/>
        </w:rPr>
        <w:t>0 </w:t>
      </w:r>
      <w:r w:rsidRPr="00A23BF5">
        <w:rPr>
          <w:rFonts w:ascii="Arial" w:eastAsia="Calibri" w:hAnsi="Arial" w:cs="Arial"/>
        </w:rPr>
        <w:t>000 zł;</w:t>
      </w:r>
    </w:p>
    <w:p w:rsidR="00855688" w:rsidRDefault="00855688" w:rsidP="00A23BF5">
      <w:pPr>
        <w:numPr>
          <w:ilvl w:val="0"/>
          <w:numId w:val="1"/>
        </w:numPr>
        <w:contextualSpacing/>
        <w:rPr>
          <w:rFonts w:ascii="Arial" w:eastAsia="Calibri" w:hAnsi="Arial" w:cs="Arial"/>
        </w:rPr>
      </w:pPr>
      <w:r w:rsidRPr="00A23BF5">
        <w:rPr>
          <w:rFonts w:ascii="Arial" w:eastAsia="Calibri" w:hAnsi="Arial" w:cs="Arial"/>
        </w:rPr>
        <w:t>łączna kwota środków finansowych przekazanych przez organ wykonawczy jednostki samorządu terytorialnego tej samej organizacji pozarządowej lub temu samemu podmiotowi wymienionemu w art. 3 ust. 3, w trybie określonym w ust. 1, w danym roku kalendarzowy</w:t>
      </w:r>
      <w:r w:rsidR="005F246D">
        <w:rPr>
          <w:rFonts w:ascii="Arial" w:eastAsia="Calibri" w:hAnsi="Arial" w:cs="Arial"/>
        </w:rPr>
        <w:t>m, nie może przekroczyć kwoty  4</w:t>
      </w:r>
      <w:r w:rsidRPr="00A23BF5">
        <w:rPr>
          <w:rFonts w:ascii="Arial" w:eastAsia="Calibri" w:hAnsi="Arial" w:cs="Arial"/>
        </w:rPr>
        <w:t>0 000 zł;</w:t>
      </w:r>
    </w:p>
    <w:p w:rsidR="00753E21" w:rsidRPr="00A23BF5" w:rsidRDefault="00753E21" w:rsidP="00753E21">
      <w:pPr>
        <w:numPr>
          <w:ilvl w:val="0"/>
          <w:numId w:val="1"/>
        </w:numPr>
        <w:contextualSpacing/>
        <w:rPr>
          <w:rFonts w:ascii="Arial" w:eastAsia="Calibri" w:hAnsi="Arial" w:cs="Arial"/>
        </w:rPr>
      </w:pPr>
      <w:r w:rsidRPr="00753E21">
        <w:rPr>
          <w:rFonts w:ascii="Arial" w:eastAsia="Calibri" w:hAnsi="Arial" w:cs="Arial"/>
        </w:rPr>
        <w:t>wysokość środków finansowych przyznanych przez Miasto Poznań nie może przekroczyć 30% dotacji planowanych w roku budżetowym na realizację zadań publicznych przez organizacje pozarządowe oraz podmioty wymienione w art. 3 ust. 3 ustawy”;</w:t>
      </w:r>
    </w:p>
    <w:p w:rsidR="00855688" w:rsidRPr="00A23BF5" w:rsidRDefault="00855688" w:rsidP="00A23BF5">
      <w:pPr>
        <w:numPr>
          <w:ilvl w:val="0"/>
          <w:numId w:val="1"/>
        </w:numPr>
        <w:contextualSpacing/>
        <w:rPr>
          <w:rFonts w:ascii="Arial" w:eastAsia="Calibri" w:hAnsi="Arial" w:cs="Arial"/>
        </w:rPr>
      </w:pPr>
      <w:r w:rsidRPr="00A23BF5">
        <w:rPr>
          <w:rFonts w:ascii="Arial" w:eastAsia="Calibri" w:hAnsi="Arial" w:cs="Arial"/>
        </w:rPr>
        <w:t>projekt uwzględnia zadania o charakterze lokalnym.</w:t>
      </w:r>
    </w:p>
    <w:p w:rsidR="003B29CA" w:rsidRPr="00A23BF5" w:rsidRDefault="003B29CA" w:rsidP="00A23BF5">
      <w:pPr>
        <w:ind w:left="720"/>
        <w:contextualSpacing/>
        <w:rPr>
          <w:rFonts w:ascii="Arial" w:eastAsia="Calibri" w:hAnsi="Arial" w:cs="Arial"/>
        </w:rPr>
      </w:pPr>
    </w:p>
    <w:p w:rsidR="00855688" w:rsidRPr="00A23BF5" w:rsidRDefault="00855688" w:rsidP="00A23BF5">
      <w:pPr>
        <w:rPr>
          <w:rFonts w:ascii="Arial" w:eastAsia="Calibri" w:hAnsi="Arial" w:cs="Arial"/>
        </w:rPr>
      </w:pPr>
      <w:r w:rsidRPr="00A23BF5">
        <w:rPr>
          <w:rFonts w:ascii="Arial" w:eastAsia="Calibri" w:hAnsi="Arial" w:cs="Arial"/>
        </w:rPr>
        <w:t>O przyznaniu środków finansowych w ramach tzw. małego grantu decyduje Prezydent Miasta Poznania, biorąc pod uwagę każdorazowo celowość realizacji danego zadania oraz wysokość posiadanych środków finansowych.</w:t>
      </w:r>
    </w:p>
    <w:p w:rsidR="00365F70" w:rsidRPr="00A23BF5" w:rsidRDefault="00855688" w:rsidP="00A23BF5">
      <w:pPr>
        <w:rPr>
          <w:rFonts w:ascii="Arial" w:eastAsia="Calibri" w:hAnsi="Arial" w:cs="Arial"/>
        </w:rPr>
      </w:pPr>
      <w:r w:rsidRPr="00A23BF5">
        <w:rPr>
          <w:rFonts w:ascii="Arial" w:eastAsia="Calibri" w:hAnsi="Arial" w:cs="Arial"/>
        </w:rPr>
        <w:t xml:space="preserve">Wydział </w:t>
      </w:r>
      <w:r w:rsidR="00CA19A2" w:rsidRPr="00A23BF5">
        <w:rPr>
          <w:rFonts w:ascii="Arial" w:eastAsia="Calibri" w:hAnsi="Arial" w:cs="Arial"/>
        </w:rPr>
        <w:t xml:space="preserve">merytoryczny </w:t>
      </w:r>
      <w:r w:rsidRPr="00A23BF5">
        <w:rPr>
          <w:rFonts w:ascii="Arial" w:eastAsia="Calibri" w:hAnsi="Arial" w:cs="Arial"/>
        </w:rPr>
        <w:t>zastrzega sobie, że oferta może być odrzucona zarówno poprzez nieuznanie jej celowości, jak i w przypadku stwierdzenia braku środków w budżecie, lub gdy środki będące w</w:t>
      </w:r>
      <w:r w:rsidR="00C00155" w:rsidRPr="00A23BF5">
        <w:rPr>
          <w:rFonts w:ascii="Arial" w:eastAsia="Calibri" w:hAnsi="Arial" w:cs="Arial"/>
        </w:rPr>
        <w:t> </w:t>
      </w:r>
      <w:r w:rsidRPr="00A23BF5">
        <w:rPr>
          <w:rFonts w:ascii="Arial" w:eastAsia="Calibri" w:hAnsi="Arial" w:cs="Arial"/>
        </w:rPr>
        <w:t>dyspozycji wydziału zostały już zaplanowane na realizację innych zadań publicznych.</w:t>
      </w:r>
    </w:p>
    <w:p w:rsidR="00855688" w:rsidRPr="00A23BF5" w:rsidRDefault="00855688" w:rsidP="00A23BF5">
      <w:pPr>
        <w:rPr>
          <w:rFonts w:ascii="Arial" w:hAnsi="Arial" w:cs="Arial"/>
        </w:rPr>
      </w:pPr>
      <w:r w:rsidRPr="00A23BF5">
        <w:rPr>
          <w:rFonts w:ascii="Arial" w:hAnsi="Arial" w:cs="Arial"/>
          <w:b/>
          <w:bCs/>
        </w:rPr>
        <w:lastRenderedPageBreak/>
        <w:t>Informacja dotycząca składania ofert w ramach naboru:</w:t>
      </w:r>
    </w:p>
    <w:p w:rsidR="00855688" w:rsidRPr="00A23BF5" w:rsidRDefault="00855688" w:rsidP="00A23BF5">
      <w:pPr>
        <w:numPr>
          <w:ilvl w:val="0"/>
          <w:numId w:val="2"/>
        </w:numPr>
        <w:rPr>
          <w:rFonts w:ascii="Arial" w:hAnsi="Arial" w:cs="Arial"/>
        </w:rPr>
      </w:pPr>
      <w:r w:rsidRPr="00A23BF5">
        <w:rPr>
          <w:rFonts w:ascii="Arial" w:hAnsi="Arial" w:cs="Arial"/>
        </w:rPr>
        <w:t>Oferta powinna zostać złożona w formie elektronicznej za pomocą platformy www.witkac.pl.</w:t>
      </w:r>
    </w:p>
    <w:p w:rsidR="00855688" w:rsidRPr="00A23BF5" w:rsidRDefault="00855688" w:rsidP="00A23BF5">
      <w:pPr>
        <w:numPr>
          <w:ilvl w:val="0"/>
          <w:numId w:val="2"/>
        </w:numPr>
        <w:rPr>
          <w:rFonts w:ascii="Arial" w:hAnsi="Arial" w:cs="Arial"/>
        </w:rPr>
      </w:pPr>
      <w:r w:rsidRPr="00A23BF5">
        <w:rPr>
          <w:rFonts w:ascii="Arial" w:hAnsi="Arial" w:cs="Arial"/>
        </w:rPr>
        <w:t xml:space="preserve">Zadanie publiczne może być realizowane w okresie </w:t>
      </w:r>
      <w:r w:rsidRPr="00AE11EA">
        <w:rPr>
          <w:rFonts w:ascii="Arial" w:hAnsi="Arial" w:cs="Arial"/>
        </w:rPr>
        <w:t xml:space="preserve">od </w:t>
      </w:r>
      <w:r w:rsidR="00F76D1A">
        <w:rPr>
          <w:rFonts w:ascii="Arial" w:hAnsi="Arial" w:cs="Arial"/>
        </w:rPr>
        <w:t>18</w:t>
      </w:r>
      <w:r w:rsidR="00406460">
        <w:rPr>
          <w:rFonts w:ascii="Arial" w:hAnsi="Arial" w:cs="Arial"/>
        </w:rPr>
        <w:t xml:space="preserve"> listopada</w:t>
      </w:r>
      <w:r w:rsidR="00B71528">
        <w:rPr>
          <w:rFonts w:ascii="Arial" w:hAnsi="Arial" w:cs="Arial"/>
        </w:rPr>
        <w:t xml:space="preserve"> 2026 roku do 31 </w:t>
      </w:r>
      <w:r w:rsidR="005F246D">
        <w:rPr>
          <w:rFonts w:ascii="Arial" w:hAnsi="Arial" w:cs="Arial"/>
        </w:rPr>
        <w:t xml:space="preserve">grudnia </w:t>
      </w:r>
      <w:r w:rsidRPr="00AE11EA">
        <w:rPr>
          <w:rFonts w:ascii="Arial" w:hAnsi="Arial" w:cs="Arial"/>
        </w:rPr>
        <w:t>2026 roku</w:t>
      </w:r>
      <w:r w:rsidR="005F246D">
        <w:rPr>
          <w:rFonts w:ascii="Arial" w:hAnsi="Arial" w:cs="Arial"/>
        </w:rPr>
        <w:t>.</w:t>
      </w:r>
    </w:p>
    <w:p w:rsidR="00855688" w:rsidRPr="00A23BF5" w:rsidRDefault="005F246D" w:rsidP="005F246D">
      <w:pPr>
        <w:numPr>
          <w:ilvl w:val="0"/>
          <w:numId w:val="2"/>
        </w:numPr>
        <w:rPr>
          <w:rFonts w:ascii="Arial" w:hAnsi="Arial" w:cs="Arial"/>
        </w:rPr>
      </w:pPr>
      <w:r w:rsidRPr="005F246D">
        <w:rPr>
          <w:rFonts w:ascii="Arial" w:hAnsi="Arial" w:cs="Arial"/>
        </w:rPr>
        <w:t>Wygenerowane za pomocą platformy, a następnie wydrukowane potwierdzenie złożenia oferty, opatrzone właściwymi podpisami, należy dostarczyć do Urzędu Miasta Poznania w formie papierowej albo zeskanow</w:t>
      </w:r>
      <w:r w:rsidR="00753E21">
        <w:rPr>
          <w:rFonts w:ascii="Arial" w:hAnsi="Arial" w:cs="Arial"/>
        </w:rPr>
        <w:t>ać i przesłać drogą e-mailową w </w:t>
      </w:r>
      <w:r w:rsidRPr="005F246D">
        <w:rPr>
          <w:rFonts w:ascii="Arial" w:hAnsi="Arial" w:cs="Arial"/>
        </w:rPr>
        <w:t>formie skanu lub dokumentu podpisanego kwalifikowanym podpisem elektronicznym albo profilem zaufanym na adres</w:t>
      </w:r>
      <w:r w:rsidR="00753E21">
        <w:rPr>
          <w:rFonts w:ascii="Arial" w:hAnsi="Arial" w:cs="Arial"/>
        </w:rPr>
        <w:t xml:space="preserve"> mailowy podany w ogłoszeniu, w </w:t>
      </w:r>
      <w:r w:rsidRPr="005F246D">
        <w:rPr>
          <w:rFonts w:ascii="Arial" w:hAnsi="Arial" w:cs="Arial"/>
        </w:rPr>
        <w:t>terminie do 3 dni roboczych od daty złożenia oferty, liczonych od dnia następującego po dniu złożenia oferty (decyduje data wpływu potwierdzenia do Urzędu Miasta Poznania),</w:t>
      </w:r>
    </w:p>
    <w:p w:rsidR="00855688" w:rsidRPr="00A23BF5" w:rsidRDefault="00855688" w:rsidP="00A23BF5">
      <w:pPr>
        <w:numPr>
          <w:ilvl w:val="0"/>
          <w:numId w:val="2"/>
        </w:numPr>
        <w:rPr>
          <w:rFonts w:ascii="Arial" w:hAnsi="Arial" w:cs="Arial"/>
        </w:rPr>
      </w:pPr>
      <w:r w:rsidRPr="00A23BF5">
        <w:rPr>
          <w:rFonts w:ascii="Arial" w:hAnsi="Arial" w:cs="Arial"/>
        </w:rPr>
        <w:t>Data rozpoczęcia realizacji zadania publicznego w trybie art. 19a nie powinna być wcześniejsza niż 10 dni roboczych od terminu złożenia przez oferenta potwierdzenia złożenia oferty.</w:t>
      </w:r>
    </w:p>
    <w:p w:rsidR="00855688" w:rsidRPr="00A23BF5" w:rsidRDefault="00855688" w:rsidP="00A23BF5">
      <w:pPr>
        <w:numPr>
          <w:ilvl w:val="0"/>
          <w:numId w:val="2"/>
        </w:numPr>
        <w:rPr>
          <w:rFonts w:ascii="Arial" w:hAnsi="Arial" w:cs="Arial"/>
        </w:rPr>
      </w:pPr>
      <w:r w:rsidRPr="00A23BF5">
        <w:rPr>
          <w:rFonts w:ascii="Arial" w:hAnsi="Arial" w:cs="Arial"/>
        </w:rPr>
        <w:t xml:space="preserve">W przypadku przesłania skanu potwierdzenia złożenia oferty na adres mailowy </w:t>
      </w:r>
      <w:r w:rsidR="004F4D25" w:rsidRPr="00A23BF5">
        <w:rPr>
          <w:rFonts w:ascii="Arial" w:hAnsi="Arial" w:cs="Arial"/>
        </w:rPr>
        <w:t>w</w:t>
      </w:r>
      <w:r w:rsidRPr="00A23BF5">
        <w:rPr>
          <w:rFonts w:ascii="Arial" w:hAnsi="Arial" w:cs="Arial"/>
        </w:rPr>
        <w:t>z</w:t>
      </w:r>
      <w:r w:rsidR="004F4D25" w:rsidRPr="00A23BF5">
        <w:rPr>
          <w:rFonts w:ascii="Arial" w:hAnsi="Arial" w:cs="Arial"/>
        </w:rPr>
        <w:t>i</w:t>
      </w:r>
      <w:r w:rsidRPr="00A23BF5">
        <w:rPr>
          <w:rFonts w:ascii="Arial" w:hAnsi="Arial" w:cs="Arial"/>
        </w:rPr>
        <w:t xml:space="preserve">ss@um.poznan.pl oraz dw. </w:t>
      </w:r>
      <w:r w:rsidR="004F4D25" w:rsidRPr="00A23BF5">
        <w:rPr>
          <w:rFonts w:ascii="Arial" w:hAnsi="Arial" w:cs="Arial"/>
        </w:rPr>
        <w:t>katarzyna_kobryn</w:t>
      </w:r>
      <w:r w:rsidRPr="00A23BF5">
        <w:rPr>
          <w:rFonts w:ascii="Arial" w:hAnsi="Arial" w:cs="Arial"/>
        </w:rPr>
        <w:t>@um.poznan.pl, potwierdzenie złożenia oferty w formie papierowej należy dostarczyć do Urzędu Miasta Poznania przy podpisaniu umowy. Potwierdzenie złożenia oferty w formie papierowej dotyczy organizacji, które otrzymały dofinansowanie.</w:t>
      </w:r>
    </w:p>
    <w:p w:rsidR="00855688" w:rsidRPr="00A23BF5" w:rsidRDefault="00855688" w:rsidP="00A23BF5">
      <w:pPr>
        <w:numPr>
          <w:ilvl w:val="0"/>
          <w:numId w:val="2"/>
        </w:numPr>
        <w:rPr>
          <w:rFonts w:ascii="Arial" w:hAnsi="Arial" w:cs="Arial"/>
        </w:rPr>
      </w:pPr>
      <w:r w:rsidRPr="00A23BF5">
        <w:rPr>
          <w:rFonts w:ascii="Arial" w:hAnsi="Arial" w:cs="Arial"/>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rsidR="00855688" w:rsidRPr="00A23BF5" w:rsidRDefault="00855688" w:rsidP="00A23BF5">
      <w:pPr>
        <w:rPr>
          <w:rFonts w:ascii="Arial" w:hAnsi="Arial" w:cs="Arial"/>
        </w:rPr>
      </w:pPr>
      <w:r w:rsidRPr="00A23BF5">
        <w:rPr>
          <w:rFonts w:ascii="Arial" w:hAnsi="Arial" w:cs="Arial"/>
          <w:b/>
          <w:bCs/>
        </w:rPr>
        <w:t>Informacje dotyczące realizacji zadania publicznego:</w:t>
      </w:r>
    </w:p>
    <w:p w:rsidR="00855688" w:rsidRPr="00406460" w:rsidRDefault="00F76D1A" w:rsidP="00F76D1A">
      <w:pPr>
        <w:numPr>
          <w:ilvl w:val="0"/>
          <w:numId w:val="3"/>
        </w:numPr>
        <w:rPr>
          <w:rFonts w:ascii="Arial" w:hAnsi="Arial" w:cs="Arial"/>
        </w:rPr>
      </w:pPr>
      <w:r w:rsidRPr="00F76D1A">
        <w:rPr>
          <w:rFonts w:ascii="Arial" w:hAnsi="Arial" w:cs="Arial"/>
        </w:rPr>
        <w:t xml:space="preserve">Zadanie będzie realizowane w Punkcie Medycznym </w:t>
      </w:r>
      <w:r>
        <w:rPr>
          <w:rFonts w:ascii="Arial" w:hAnsi="Arial" w:cs="Arial"/>
        </w:rPr>
        <w:t xml:space="preserve">im. Doktora Kazimierza </w:t>
      </w:r>
      <w:proofErr w:type="spellStart"/>
      <w:r>
        <w:rPr>
          <w:rFonts w:ascii="Arial" w:hAnsi="Arial" w:cs="Arial"/>
        </w:rPr>
        <w:t>Hołogi</w:t>
      </w:r>
      <w:proofErr w:type="spellEnd"/>
      <w:r>
        <w:rPr>
          <w:rFonts w:ascii="Arial" w:hAnsi="Arial" w:cs="Arial"/>
        </w:rPr>
        <w:t xml:space="preserve"> w </w:t>
      </w:r>
      <w:r w:rsidRPr="00F76D1A">
        <w:rPr>
          <w:rFonts w:ascii="Arial" w:hAnsi="Arial" w:cs="Arial"/>
        </w:rPr>
        <w:t xml:space="preserve">Poznaniu poprzez zakup niezbędnych materiałów diagnostycznych, opatrunkowych, preparatów pielęgnacyjnych, leków oraz środków medycznych wykorzystywanych w codziennej pomocy osobom w kryzysie bezdomności i trudnej sytuacji życiowej. Działania obejmą </w:t>
      </w:r>
      <w:r w:rsidR="00523432">
        <w:rPr>
          <w:rFonts w:ascii="Arial" w:hAnsi="Arial" w:cs="Arial"/>
        </w:rPr>
        <w:t xml:space="preserve">m.in. </w:t>
      </w:r>
      <w:r w:rsidRPr="00F76D1A">
        <w:rPr>
          <w:rFonts w:ascii="Arial" w:hAnsi="Arial" w:cs="Arial"/>
        </w:rPr>
        <w:t xml:space="preserve">doraźną pomoc medyczną, podstawową diagnostykę, opatrywanie ran, </w:t>
      </w:r>
      <w:r w:rsidR="00523432">
        <w:rPr>
          <w:rFonts w:ascii="Arial" w:hAnsi="Arial" w:cs="Arial"/>
        </w:rPr>
        <w:t xml:space="preserve">pielęgnację zmian skórnych, </w:t>
      </w:r>
      <w:r w:rsidRPr="00F76D1A">
        <w:rPr>
          <w:rFonts w:ascii="Arial" w:hAnsi="Arial" w:cs="Arial"/>
        </w:rPr>
        <w:t>profilaktykę i łagodzenie objawów infekcji sezonowych. Celem zadania jest poprawa dostępności do bezpłatnej pomocy medycznej, zapobieganie pogarszaniu się stanu zdrowia osób wykluczonych społecznie oraz ograniczanie sku</w:t>
      </w:r>
      <w:r w:rsidR="00F06AF3">
        <w:rPr>
          <w:rFonts w:ascii="Arial" w:hAnsi="Arial" w:cs="Arial"/>
        </w:rPr>
        <w:t>tków zdrowotnych wynikających z </w:t>
      </w:r>
      <w:r w:rsidRPr="00F76D1A">
        <w:rPr>
          <w:rFonts w:ascii="Arial" w:hAnsi="Arial" w:cs="Arial"/>
        </w:rPr>
        <w:t>bezdomności, ubóstwa i utrudnionego dostępu do opieki zdrowotnej.</w:t>
      </w:r>
      <w:r w:rsidR="00FE1441" w:rsidRPr="00FE1441">
        <w:t xml:space="preserve"> </w:t>
      </w:r>
    </w:p>
    <w:p w:rsidR="00E13E39" w:rsidRPr="00A23BF5" w:rsidRDefault="00E13E39" w:rsidP="00A23BF5">
      <w:pPr>
        <w:numPr>
          <w:ilvl w:val="0"/>
          <w:numId w:val="3"/>
        </w:numPr>
        <w:rPr>
          <w:rFonts w:ascii="Arial" w:hAnsi="Arial" w:cs="Arial"/>
        </w:rPr>
      </w:pPr>
      <w:r w:rsidRPr="00A23BF5">
        <w:rPr>
          <w:rFonts w:ascii="Arial" w:hAnsi="Arial" w:cs="Arial"/>
        </w:rPr>
        <w:t>Oferent zobowiązuje się do realizacji zadania publicznego na zasadach określonych w umowie zawartej z Miastem Poznań.</w:t>
      </w:r>
    </w:p>
    <w:p w:rsidR="00E13E39" w:rsidRPr="00A23BF5" w:rsidRDefault="00E13E39" w:rsidP="00A23BF5">
      <w:pPr>
        <w:numPr>
          <w:ilvl w:val="0"/>
          <w:numId w:val="3"/>
        </w:numPr>
        <w:rPr>
          <w:rFonts w:ascii="Arial" w:hAnsi="Arial" w:cs="Arial"/>
        </w:rPr>
      </w:pPr>
      <w:r w:rsidRPr="00A23BF5">
        <w:rPr>
          <w:rFonts w:ascii="Arial" w:hAnsi="Arial" w:cs="Arial"/>
        </w:rPr>
        <w:t>Od oferenta wymaga się informowania opinii pu</w:t>
      </w:r>
      <w:r w:rsidR="00BA49DF">
        <w:rPr>
          <w:rFonts w:ascii="Arial" w:hAnsi="Arial" w:cs="Arial"/>
        </w:rPr>
        <w:t>blicznej o otrzymanej dotacji z </w:t>
      </w:r>
      <w:r w:rsidRPr="00A23BF5">
        <w:rPr>
          <w:rFonts w:ascii="Arial" w:hAnsi="Arial" w:cs="Arial"/>
        </w:rPr>
        <w:t>budżetu Miasta Poznania.</w:t>
      </w:r>
    </w:p>
    <w:p w:rsidR="00E13E39" w:rsidRPr="00A23BF5" w:rsidRDefault="00E13E39" w:rsidP="00A23BF5">
      <w:pPr>
        <w:numPr>
          <w:ilvl w:val="0"/>
          <w:numId w:val="3"/>
        </w:numPr>
        <w:rPr>
          <w:rFonts w:ascii="Arial" w:hAnsi="Arial" w:cs="Arial"/>
        </w:rPr>
      </w:pPr>
      <w:r w:rsidRPr="00A23BF5">
        <w:rPr>
          <w:rFonts w:ascii="Arial" w:hAnsi="Arial" w:cs="Arial"/>
        </w:rPr>
        <w:t>Po zakończeniu realizacji zadania publicznego oferent zobowiązany jest do złożenia sprawozdania z jego realizacji, zgodnie z zapisami umowy.</w:t>
      </w:r>
    </w:p>
    <w:p w:rsidR="00003FC1" w:rsidRPr="00B71528" w:rsidRDefault="00003FC1" w:rsidP="001970F9">
      <w:pPr>
        <w:numPr>
          <w:ilvl w:val="0"/>
          <w:numId w:val="3"/>
        </w:numPr>
        <w:rPr>
          <w:rFonts w:ascii="Arial" w:hAnsi="Arial" w:cs="Arial"/>
          <w:color w:val="000000" w:themeColor="text1"/>
        </w:rPr>
      </w:pPr>
      <w:r w:rsidRPr="00B71528">
        <w:rPr>
          <w:rFonts w:ascii="Arial" w:hAnsi="Arial" w:cs="Arial"/>
          <w:color w:val="000000" w:themeColor="text1"/>
        </w:rPr>
        <w:t>Każdy rezultat winien posiada</w:t>
      </w:r>
      <w:r w:rsidR="009735B5" w:rsidRPr="00B71528">
        <w:rPr>
          <w:rFonts w:ascii="Arial" w:hAnsi="Arial" w:cs="Arial"/>
          <w:color w:val="000000" w:themeColor="text1"/>
        </w:rPr>
        <w:t>ć</w:t>
      </w:r>
      <w:r w:rsidRPr="00B71528">
        <w:rPr>
          <w:rFonts w:ascii="Arial" w:hAnsi="Arial" w:cs="Arial"/>
          <w:color w:val="000000" w:themeColor="text1"/>
        </w:rPr>
        <w:t xml:space="preserve"> policzalny wskaźnik realizacji zadania,</w:t>
      </w:r>
      <w:r w:rsidR="005652BF" w:rsidRPr="00B71528">
        <w:rPr>
          <w:rFonts w:ascii="Arial" w:hAnsi="Arial" w:cs="Arial"/>
          <w:color w:val="000000" w:themeColor="text1"/>
        </w:rPr>
        <w:t xml:space="preserve"> np.</w:t>
      </w:r>
      <w:r w:rsidR="001970F9" w:rsidRPr="00B71528">
        <w:t xml:space="preserve"> </w:t>
      </w:r>
      <w:r w:rsidR="00F76D1A">
        <w:rPr>
          <w:rFonts w:ascii="Arial" w:hAnsi="Arial" w:cs="Arial"/>
          <w:color w:val="000000" w:themeColor="text1"/>
        </w:rPr>
        <w:t>szacowaną liczbę beneficjentów zadania</w:t>
      </w:r>
      <w:r w:rsidR="00DB7EDA" w:rsidRPr="00B71528">
        <w:rPr>
          <w:rFonts w:ascii="Arial" w:hAnsi="Arial" w:cs="Arial"/>
          <w:color w:val="000000" w:themeColor="text1"/>
        </w:rPr>
        <w:t xml:space="preserve"> itp.</w:t>
      </w:r>
    </w:p>
    <w:p w:rsidR="00855688" w:rsidRPr="00A23BF5" w:rsidRDefault="00855688" w:rsidP="00A23BF5">
      <w:pPr>
        <w:numPr>
          <w:ilvl w:val="0"/>
          <w:numId w:val="3"/>
        </w:numPr>
        <w:rPr>
          <w:rFonts w:ascii="Arial" w:hAnsi="Arial" w:cs="Arial"/>
        </w:rPr>
      </w:pPr>
      <w:r w:rsidRPr="00A23BF5">
        <w:rPr>
          <w:rFonts w:ascii="Arial" w:hAnsi="Arial" w:cs="Arial"/>
        </w:rPr>
        <w:lastRenderedPageBreak/>
        <w:t>W trakcie realizacji zadania mogą być dokonane zmiany w zakresie poszczególnie przyjętych rezultatów zadania publicznego. Zmiany powyżej 15% poszczególnych założonych rezultatów wymagają zgody Zleceniodawcy oraz zawarcia aneksu do umowy. </w:t>
      </w:r>
    </w:p>
    <w:p w:rsidR="00855688" w:rsidRPr="00A23BF5" w:rsidRDefault="00855688" w:rsidP="00A23BF5">
      <w:pPr>
        <w:numPr>
          <w:ilvl w:val="0"/>
          <w:numId w:val="3"/>
        </w:numPr>
        <w:rPr>
          <w:rFonts w:ascii="Arial" w:hAnsi="Arial" w:cs="Arial"/>
        </w:rPr>
      </w:pPr>
      <w:r w:rsidRPr="00A23BF5">
        <w:rPr>
          <w:rFonts w:ascii="Arial" w:hAnsi="Arial" w:cs="Arial"/>
        </w:rPr>
        <w:t>Zadanie publiczne uznaje się za zrealizowane, je</w:t>
      </w:r>
      <w:r w:rsidR="00BA49DF">
        <w:rPr>
          <w:rFonts w:ascii="Arial" w:hAnsi="Arial" w:cs="Arial"/>
        </w:rPr>
        <w:t>żeli oferent zrealizuje każdy z </w:t>
      </w:r>
      <w:r w:rsidRPr="00A23BF5">
        <w:rPr>
          <w:rFonts w:ascii="Arial" w:hAnsi="Arial" w:cs="Arial"/>
        </w:rPr>
        <w:t>założonych w</w:t>
      </w:r>
      <w:r w:rsidR="00C00155" w:rsidRPr="00A23BF5">
        <w:rPr>
          <w:rFonts w:ascii="Arial" w:hAnsi="Arial" w:cs="Arial"/>
        </w:rPr>
        <w:t> </w:t>
      </w:r>
      <w:r w:rsidRPr="00A23BF5">
        <w:rPr>
          <w:rFonts w:ascii="Arial" w:hAnsi="Arial" w:cs="Arial"/>
        </w:rPr>
        <w:t>ofercie rezultatów na poziomie minimum 85%.     </w:t>
      </w:r>
    </w:p>
    <w:p w:rsidR="00D66D48" w:rsidRPr="00A23BF5" w:rsidRDefault="00D66D48" w:rsidP="00A23BF5">
      <w:pPr>
        <w:pStyle w:val="Akapitzlist"/>
        <w:numPr>
          <w:ilvl w:val="0"/>
          <w:numId w:val="3"/>
        </w:numPr>
        <w:rPr>
          <w:rFonts w:ascii="Arial" w:hAnsi="Arial" w:cs="Arial"/>
        </w:rPr>
      </w:pPr>
      <w:r w:rsidRPr="00A23BF5">
        <w:rPr>
          <w:rFonts w:ascii="Arial" w:hAnsi="Arial" w:cs="Arial"/>
        </w:rPr>
        <w:t>Dopuszcza się dokonywanie przesunięć pomiędzy poszczególnymi pozycjami kosztów określonymi w kalkulacji przewidywanych</w:t>
      </w:r>
      <w:r w:rsidR="00BA49DF">
        <w:rPr>
          <w:rFonts w:ascii="Arial" w:hAnsi="Arial" w:cs="Arial"/>
        </w:rPr>
        <w:t xml:space="preserve"> kosztów zadania publicznego, w </w:t>
      </w:r>
      <w:r w:rsidRPr="00A23BF5">
        <w:rPr>
          <w:rFonts w:ascii="Arial" w:hAnsi="Arial" w:cs="Arial"/>
        </w:rPr>
        <w:t>wysokości do 15%. Dopuszcza się dowolne zmniejszanie poszczególnych pozycji kosztów, wynikające z ich przesunięć.</w:t>
      </w:r>
    </w:p>
    <w:p w:rsidR="00855688" w:rsidRDefault="00855688" w:rsidP="00A23BF5">
      <w:pPr>
        <w:numPr>
          <w:ilvl w:val="0"/>
          <w:numId w:val="3"/>
        </w:numPr>
        <w:rPr>
          <w:rFonts w:ascii="Arial" w:hAnsi="Arial" w:cs="Arial"/>
        </w:rPr>
      </w:pPr>
      <w:r w:rsidRPr="00A23BF5">
        <w:rPr>
          <w:rFonts w:ascii="Arial" w:hAnsi="Arial" w:cs="Arial"/>
        </w:rPr>
        <w:t>Oferent przy realizacji zadania publicznego odpowiedzialny jest za uwzględnienie minimalnych wymagań służących zapewnianiu dostępności osobom ze szczególnymi potrzebami, określonych w art. 6 ustawy z dnia 19 lipca 2019 r. o zapewnianiu dostępności osobom ze szczególnymi potrzebami.</w:t>
      </w:r>
    </w:p>
    <w:p w:rsidR="00985416" w:rsidRPr="00A23BF5" w:rsidRDefault="00985416" w:rsidP="00CB64D7">
      <w:pPr>
        <w:numPr>
          <w:ilvl w:val="0"/>
          <w:numId w:val="3"/>
        </w:numPr>
        <w:rPr>
          <w:rFonts w:ascii="Arial" w:hAnsi="Arial" w:cs="Arial"/>
        </w:rPr>
      </w:pPr>
      <w:r w:rsidRPr="00985416">
        <w:rPr>
          <w:rFonts w:ascii="Arial" w:hAnsi="Arial" w:cs="Arial"/>
        </w:rPr>
        <w:t>Oferent przy realizacji zadania publicznego, w którym działania kierowane są do dzieci, odpowiedzialny jest za realizację obowiązków pracodawców i innych organizatorów w zakresie działalności związanej z wychowaniem, edukacją, wypoczynkiem, leczeniem, świadczeniem porad psychologicznych, rozwojem duchowym, uprawianiem sportu lub realizacją innych zainteresowań przez małoletnich, lub z opieką nad nimi oraz pracowników i innych osób dopuszczanych do takiej działalności określonych w ustawie z dnia 13 maja 2016 r.</w:t>
      </w:r>
      <w:r w:rsidR="00CB64D7" w:rsidRPr="00CB64D7">
        <w:t xml:space="preserve"> </w:t>
      </w:r>
      <w:r w:rsidR="00CB64D7">
        <w:rPr>
          <w:rFonts w:ascii="Arial" w:hAnsi="Arial" w:cs="Arial"/>
        </w:rPr>
        <w:t>o </w:t>
      </w:r>
      <w:r w:rsidR="00CB64D7" w:rsidRPr="00CB64D7">
        <w:rPr>
          <w:rFonts w:ascii="Arial" w:hAnsi="Arial" w:cs="Arial"/>
        </w:rPr>
        <w:t>przeciwdziałaniu zagrożeniom przestępczością na tle seksualnym</w:t>
      </w:r>
      <w:r w:rsidR="00CB64D7">
        <w:rPr>
          <w:rFonts w:ascii="Arial" w:hAnsi="Arial" w:cs="Arial"/>
        </w:rPr>
        <w:t>.</w:t>
      </w:r>
      <w:r w:rsidR="00CB64D7" w:rsidRPr="00CB64D7">
        <w:t xml:space="preserve"> </w:t>
      </w:r>
    </w:p>
    <w:p w:rsidR="00855688" w:rsidRPr="00A23BF5" w:rsidRDefault="00855688" w:rsidP="00C436AF">
      <w:pPr>
        <w:numPr>
          <w:ilvl w:val="0"/>
          <w:numId w:val="3"/>
        </w:numPr>
        <w:spacing w:after="0"/>
        <w:ind w:left="714" w:hanging="357"/>
        <w:rPr>
          <w:rFonts w:ascii="Arial" w:hAnsi="Arial" w:cs="Arial"/>
        </w:rPr>
      </w:pPr>
      <w:r w:rsidRPr="00A23BF5">
        <w:rPr>
          <w:rFonts w:ascii="Arial" w:hAnsi="Arial" w:cs="Arial"/>
        </w:rPr>
        <w:t xml:space="preserve">W celu ochrony środowiska naturalnego przed negatywnymi skutkami użycia przedmiotów jednorazowego użytku wykonanych </w:t>
      </w:r>
      <w:r w:rsidR="00BA49DF">
        <w:rPr>
          <w:rFonts w:ascii="Arial" w:hAnsi="Arial" w:cs="Arial"/>
        </w:rPr>
        <w:t>z tworzyw sztucznych, oferent w </w:t>
      </w:r>
      <w:r w:rsidRPr="00A23BF5">
        <w:rPr>
          <w:rFonts w:ascii="Arial" w:hAnsi="Arial" w:cs="Arial"/>
        </w:rPr>
        <w:t>trakcie realizacji zadania publicznego zobowiązany będzie do:</w:t>
      </w:r>
    </w:p>
    <w:p w:rsidR="00855688" w:rsidRPr="00A23BF5" w:rsidRDefault="00855688" w:rsidP="00A23BF5">
      <w:pPr>
        <w:numPr>
          <w:ilvl w:val="0"/>
          <w:numId w:val="4"/>
        </w:numPr>
        <w:spacing w:after="0"/>
        <w:rPr>
          <w:rFonts w:ascii="Arial" w:hAnsi="Arial" w:cs="Arial"/>
        </w:rPr>
      </w:pPr>
      <w:r w:rsidRPr="00A23BF5">
        <w:rPr>
          <w:rFonts w:ascii="Arial" w:hAnsi="Arial" w:cs="Arial"/>
        </w:rPr>
        <w:t>wyeliminowania z użycia przy wykonywaniu umowy jednorazowych talerzy, sztućców, kubeczków, mieszadełek, patyczków, słomek i pojemników na żywność wykonanych z </w:t>
      </w:r>
      <w:proofErr w:type="spellStart"/>
      <w:r w:rsidRPr="00A23BF5">
        <w:rPr>
          <w:rFonts w:ascii="Arial" w:hAnsi="Arial" w:cs="Arial"/>
        </w:rPr>
        <w:t>poliolefinowych</w:t>
      </w:r>
      <w:proofErr w:type="spellEnd"/>
      <w:r w:rsidRPr="00A23BF5">
        <w:rPr>
          <w:rFonts w:ascii="Arial" w:hAnsi="Arial" w:cs="Arial"/>
        </w:rPr>
        <w:t xml:space="preserve"> tworzyw sztucznych i zastąpienia ich wielorazowymi odpowiednikami lub jednorazowymi produktami ulegającymi kompostowaniu lub biodegradacji, w tym wykonanymi z biologicznych tworzyw sztucznych spełniających normę EN 13432 lub EN 14995,</w:t>
      </w:r>
    </w:p>
    <w:p w:rsidR="00855688" w:rsidRPr="00A23BF5" w:rsidRDefault="00855688" w:rsidP="00A23BF5">
      <w:pPr>
        <w:numPr>
          <w:ilvl w:val="0"/>
          <w:numId w:val="4"/>
        </w:numPr>
        <w:spacing w:after="0"/>
        <w:rPr>
          <w:rFonts w:ascii="Arial" w:hAnsi="Arial" w:cs="Arial"/>
        </w:rPr>
      </w:pPr>
      <w:r w:rsidRPr="00A23BF5">
        <w:rPr>
          <w:rFonts w:ascii="Arial" w:hAnsi="Arial" w:cs="Arial"/>
        </w:rPr>
        <w:t>podawania poczęstunku bez używania jednorazowych talerzy, sztućców, kubeczków, mieszadełek, patyczków, słomek i pojemników na żywność wykonanych z </w:t>
      </w:r>
      <w:proofErr w:type="spellStart"/>
      <w:r w:rsidRPr="00A23BF5">
        <w:rPr>
          <w:rFonts w:ascii="Arial" w:hAnsi="Arial" w:cs="Arial"/>
        </w:rPr>
        <w:t>poliolefinowych</w:t>
      </w:r>
      <w:proofErr w:type="spellEnd"/>
      <w:r w:rsidRPr="00A23BF5">
        <w:rPr>
          <w:rFonts w:ascii="Arial" w:hAnsi="Arial" w:cs="Arial"/>
        </w:rPr>
        <w:t xml:space="preserve"> tworzyw sztucznych,</w:t>
      </w:r>
    </w:p>
    <w:p w:rsidR="00855688" w:rsidRPr="00A23BF5" w:rsidRDefault="00855688" w:rsidP="00A23BF5">
      <w:pPr>
        <w:numPr>
          <w:ilvl w:val="0"/>
          <w:numId w:val="4"/>
        </w:numPr>
        <w:spacing w:after="0"/>
        <w:rPr>
          <w:rFonts w:ascii="Arial" w:hAnsi="Arial" w:cs="Arial"/>
        </w:rPr>
      </w:pPr>
      <w:r w:rsidRPr="00A23BF5">
        <w:rPr>
          <w:rFonts w:ascii="Arial" w:hAnsi="Arial" w:cs="Arial"/>
        </w:rPr>
        <w:t>podawania wody lub innych napojów w opakowaniach wielokrotnego użytku lub w butelkach zwrotnych,</w:t>
      </w:r>
    </w:p>
    <w:p w:rsidR="00855688" w:rsidRPr="00A23BF5" w:rsidRDefault="00855688" w:rsidP="00A23BF5">
      <w:pPr>
        <w:numPr>
          <w:ilvl w:val="0"/>
          <w:numId w:val="4"/>
        </w:numPr>
        <w:spacing w:after="0"/>
        <w:rPr>
          <w:rFonts w:ascii="Arial" w:hAnsi="Arial" w:cs="Arial"/>
        </w:rPr>
      </w:pPr>
      <w:r w:rsidRPr="00A23BF5">
        <w:rPr>
          <w:rFonts w:ascii="Arial" w:hAnsi="Arial" w:cs="Arial"/>
        </w:rPr>
        <w:t>podawania do spożycia wody z kranu, jeśli spełnione są wynikające z przepisów prawa wymagania dotyczące jakości wody przeznaczonej do spożycia przez ludzi,</w:t>
      </w:r>
    </w:p>
    <w:p w:rsidR="00855688" w:rsidRPr="00A23BF5" w:rsidRDefault="00855688" w:rsidP="00A23BF5">
      <w:pPr>
        <w:numPr>
          <w:ilvl w:val="0"/>
          <w:numId w:val="4"/>
        </w:numPr>
        <w:spacing w:after="0"/>
        <w:rPr>
          <w:rFonts w:ascii="Arial" w:hAnsi="Arial" w:cs="Arial"/>
        </w:rPr>
      </w:pPr>
      <w:r w:rsidRPr="00A23BF5">
        <w:rPr>
          <w:rFonts w:ascii="Arial" w:hAnsi="Arial" w:cs="Arial"/>
        </w:rPr>
        <w:t>wykorzystywania przy wykonywaniu umowy materiałów, które pochodzą lub podlegają recyklingowi,</w:t>
      </w:r>
    </w:p>
    <w:p w:rsidR="00855688" w:rsidRPr="00A23BF5" w:rsidRDefault="00855688" w:rsidP="00A23BF5">
      <w:pPr>
        <w:numPr>
          <w:ilvl w:val="0"/>
          <w:numId w:val="4"/>
        </w:numPr>
        <w:spacing w:after="0"/>
        <w:rPr>
          <w:rFonts w:ascii="Arial" w:hAnsi="Arial" w:cs="Arial"/>
        </w:rPr>
      </w:pPr>
      <w:r w:rsidRPr="00A23BF5">
        <w:rPr>
          <w:rFonts w:ascii="Arial" w:hAnsi="Arial" w:cs="Arial"/>
        </w:rPr>
        <w:t>rezygnacji z używania jednorazowych opakowań, toreb, siatek  i reklamówek wykonanych z</w:t>
      </w:r>
      <w:r w:rsidR="00C00155" w:rsidRPr="00A23BF5">
        <w:rPr>
          <w:rFonts w:ascii="Arial" w:hAnsi="Arial" w:cs="Arial"/>
        </w:rPr>
        <w:t> </w:t>
      </w:r>
      <w:proofErr w:type="spellStart"/>
      <w:r w:rsidRPr="00A23BF5">
        <w:rPr>
          <w:rFonts w:ascii="Arial" w:hAnsi="Arial" w:cs="Arial"/>
        </w:rPr>
        <w:t>poliolefinowych</w:t>
      </w:r>
      <w:proofErr w:type="spellEnd"/>
      <w:r w:rsidRPr="00A23BF5">
        <w:rPr>
          <w:rFonts w:ascii="Arial" w:hAnsi="Arial" w:cs="Arial"/>
        </w:rPr>
        <w:t xml:space="preserve"> tworzyw sztucznych,</w:t>
      </w:r>
    </w:p>
    <w:p w:rsidR="00855688" w:rsidRPr="00A23BF5" w:rsidRDefault="00855688" w:rsidP="00A23BF5">
      <w:pPr>
        <w:numPr>
          <w:ilvl w:val="0"/>
          <w:numId w:val="4"/>
        </w:numPr>
        <w:spacing w:after="0"/>
        <w:rPr>
          <w:rFonts w:ascii="Arial" w:hAnsi="Arial" w:cs="Arial"/>
        </w:rPr>
      </w:pPr>
      <w:r w:rsidRPr="00A23BF5">
        <w:rPr>
          <w:rFonts w:ascii="Arial" w:hAnsi="Arial" w:cs="Arial"/>
        </w:rPr>
        <w:t>nieużywania balonów wraz z plastikowymi patyczkami,</w:t>
      </w:r>
    </w:p>
    <w:p w:rsidR="00855688" w:rsidRPr="00A23BF5" w:rsidRDefault="00855688" w:rsidP="00A23BF5">
      <w:pPr>
        <w:numPr>
          <w:ilvl w:val="0"/>
          <w:numId w:val="4"/>
        </w:numPr>
        <w:spacing w:after="0"/>
        <w:rPr>
          <w:rFonts w:ascii="Arial" w:hAnsi="Arial" w:cs="Arial"/>
        </w:rPr>
      </w:pPr>
      <w:r w:rsidRPr="00A23BF5">
        <w:rPr>
          <w:rFonts w:ascii="Arial" w:hAnsi="Arial" w:cs="Arial"/>
        </w:rPr>
        <w:t>niewypuszczania chińskich lampionów,</w:t>
      </w:r>
    </w:p>
    <w:p w:rsidR="00855688" w:rsidRDefault="00855688" w:rsidP="00A23BF5">
      <w:pPr>
        <w:numPr>
          <w:ilvl w:val="0"/>
          <w:numId w:val="4"/>
        </w:numPr>
        <w:spacing w:after="0"/>
        <w:rPr>
          <w:rFonts w:ascii="Arial" w:hAnsi="Arial" w:cs="Arial"/>
        </w:rPr>
      </w:pPr>
      <w:r w:rsidRPr="00A23BF5">
        <w:rPr>
          <w:rFonts w:ascii="Arial" w:hAnsi="Arial" w:cs="Arial"/>
        </w:rPr>
        <w:t>nieużywania sztucznych ogni i petard.             </w:t>
      </w:r>
    </w:p>
    <w:p w:rsidR="00C436AF" w:rsidRPr="00A23BF5" w:rsidRDefault="00C436AF" w:rsidP="00C436AF">
      <w:pPr>
        <w:spacing w:after="0"/>
        <w:ind w:left="720"/>
        <w:rPr>
          <w:rFonts w:ascii="Arial" w:hAnsi="Arial" w:cs="Arial"/>
        </w:rPr>
      </w:pPr>
      <w:r>
        <w:rPr>
          <w:rFonts w:ascii="Arial" w:hAnsi="Arial" w:cs="Arial"/>
        </w:rPr>
        <w:t>Podpisano</w:t>
      </w:r>
      <w:bookmarkStart w:id="0" w:name="_GoBack"/>
      <w:bookmarkEnd w:id="0"/>
      <w:r>
        <w:rPr>
          <w:rFonts w:ascii="Arial" w:hAnsi="Arial" w:cs="Arial"/>
        </w:rPr>
        <w:t>: Renata Grudzińska – Zastępczyni Dyrektorki Wydziału</w:t>
      </w:r>
    </w:p>
    <w:p w:rsidR="00855688" w:rsidRDefault="00855688" w:rsidP="00855688"/>
    <w:sectPr w:rsidR="0085568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61F" w:rsidRDefault="001F261F" w:rsidP="00C436AF">
      <w:pPr>
        <w:spacing w:after="0" w:line="240" w:lineRule="auto"/>
      </w:pPr>
      <w:r>
        <w:separator/>
      </w:r>
    </w:p>
  </w:endnote>
  <w:endnote w:type="continuationSeparator" w:id="0">
    <w:p w:rsidR="001F261F" w:rsidRDefault="001F261F" w:rsidP="00C43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61F" w:rsidRDefault="001F261F" w:rsidP="00C436AF">
      <w:pPr>
        <w:spacing w:after="0" w:line="240" w:lineRule="auto"/>
      </w:pPr>
      <w:r>
        <w:separator/>
      </w:r>
    </w:p>
  </w:footnote>
  <w:footnote w:type="continuationSeparator" w:id="0">
    <w:p w:rsidR="001F261F" w:rsidRDefault="001F261F" w:rsidP="00C43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45954"/>
    <w:multiLevelType w:val="multilevel"/>
    <w:tmpl w:val="4AE8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CC4D60"/>
    <w:multiLevelType w:val="multilevel"/>
    <w:tmpl w:val="32567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D273F3"/>
    <w:multiLevelType w:val="hybridMultilevel"/>
    <w:tmpl w:val="BC082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D09205A"/>
    <w:multiLevelType w:val="multilevel"/>
    <w:tmpl w:val="CB200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763"/>
    <w:rsid w:val="00003FC1"/>
    <w:rsid w:val="000B7D36"/>
    <w:rsid w:val="000C6034"/>
    <w:rsid w:val="0010178D"/>
    <w:rsid w:val="00113700"/>
    <w:rsid w:val="0012389F"/>
    <w:rsid w:val="00173BD8"/>
    <w:rsid w:val="001970F9"/>
    <w:rsid w:val="001974E5"/>
    <w:rsid w:val="001C569D"/>
    <w:rsid w:val="001F261F"/>
    <w:rsid w:val="00261712"/>
    <w:rsid w:val="002F5899"/>
    <w:rsid w:val="00322BF7"/>
    <w:rsid w:val="00365F70"/>
    <w:rsid w:val="003B29CA"/>
    <w:rsid w:val="003F26EB"/>
    <w:rsid w:val="00406460"/>
    <w:rsid w:val="00431991"/>
    <w:rsid w:val="00432F3C"/>
    <w:rsid w:val="00477E64"/>
    <w:rsid w:val="00497310"/>
    <w:rsid w:val="004F4D25"/>
    <w:rsid w:val="005012AC"/>
    <w:rsid w:val="00523432"/>
    <w:rsid w:val="005652BF"/>
    <w:rsid w:val="00581175"/>
    <w:rsid w:val="005A5EB2"/>
    <w:rsid w:val="005F246D"/>
    <w:rsid w:val="00665202"/>
    <w:rsid w:val="00694E53"/>
    <w:rsid w:val="007428CC"/>
    <w:rsid w:val="00753E21"/>
    <w:rsid w:val="007B7763"/>
    <w:rsid w:val="007F035F"/>
    <w:rsid w:val="00855688"/>
    <w:rsid w:val="00892E25"/>
    <w:rsid w:val="009607DE"/>
    <w:rsid w:val="009735B5"/>
    <w:rsid w:val="009816A2"/>
    <w:rsid w:val="00985416"/>
    <w:rsid w:val="009A6F73"/>
    <w:rsid w:val="00A23BF5"/>
    <w:rsid w:val="00A32B91"/>
    <w:rsid w:val="00A501B4"/>
    <w:rsid w:val="00AE11EA"/>
    <w:rsid w:val="00B121CD"/>
    <w:rsid w:val="00B17BB4"/>
    <w:rsid w:val="00B25B7F"/>
    <w:rsid w:val="00B71528"/>
    <w:rsid w:val="00BA49DF"/>
    <w:rsid w:val="00BA6790"/>
    <w:rsid w:val="00C00155"/>
    <w:rsid w:val="00C0721C"/>
    <w:rsid w:val="00C436AF"/>
    <w:rsid w:val="00C8391B"/>
    <w:rsid w:val="00CA19A2"/>
    <w:rsid w:val="00CB2130"/>
    <w:rsid w:val="00CB64D7"/>
    <w:rsid w:val="00D66D48"/>
    <w:rsid w:val="00DB7EDA"/>
    <w:rsid w:val="00E06982"/>
    <w:rsid w:val="00E13E39"/>
    <w:rsid w:val="00E27682"/>
    <w:rsid w:val="00F06AF3"/>
    <w:rsid w:val="00F76D1A"/>
    <w:rsid w:val="00F9620F"/>
    <w:rsid w:val="00FA31D1"/>
    <w:rsid w:val="00FE1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86C75"/>
  <w15:chartTrackingRefBased/>
  <w15:docId w15:val="{268D0A7E-2EEE-436C-B1A6-229294C9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66D48"/>
    <w:pPr>
      <w:ind w:left="720"/>
      <w:contextualSpacing/>
    </w:pPr>
  </w:style>
  <w:style w:type="paragraph" w:styleId="Tekstdymka">
    <w:name w:val="Balloon Text"/>
    <w:basedOn w:val="Normalny"/>
    <w:link w:val="TekstdymkaZnak"/>
    <w:uiPriority w:val="99"/>
    <w:semiHidden/>
    <w:unhideWhenUsed/>
    <w:rsid w:val="00CB64D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64D7"/>
    <w:rPr>
      <w:rFonts w:ascii="Segoe UI" w:hAnsi="Segoe UI" w:cs="Segoe UI"/>
      <w:sz w:val="18"/>
      <w:szCs w:val="18"/>
    </w:rPr>
  </w:style>
  <w:style w:type="paragraph" w:styleId="Nagwek">
    <w:name w:val="header"/>
    <w:basedOn w:val="Normalny"/>
    <w:link w:val="NagwekZnak"/>
    <w:uiPriority w:val="99"/>
    <w:unhideWhenUsed/>
    <w:rsid w:val="00C436A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36AF"/>
  </w:style>
  <w:style w:type="paragraph" w:styleId="Stopka">
    <w:name w:val="footer"/>
    <w:basedOn w:val="Normalny"/>
    <w:link w:val="StopkaZnak"/>
    <w:uiPriority w:val="99"/>
    <w:unhideWhenUsed/>
    <w:rsid w:val="00C436A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3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1199</Words>
  <Characters>7195</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Marchwicka</dc:creator>
  <cp:keywords/>
  <dc:description/>
  <cp:lastModifiedBy>Katarzyna Kobryń</cp:lastModifiedBy>
  <cp:revision>2</cp:revision>
  <cp:lastPrinted>2026-10-30T09:55:00Z</cp:lastPrinted>
  <dcterms:created xsi:type="dcterms:W3CDTF">2026-10-30T11:16:00Z</dcterms:created>
  <dcterms:modified xsi:type="dcterms:W3CDTF">2026-10-30T11:16:00Z</dcterms:modified>
</cp:coreProperties>
</file>