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10DE3" w14:textId="77777777" w:rsidR="00D9319F" w:rsidRDefault="00D9319F" w:rsidP="00D9319F">
      <w:pPr>
        <w:ind w:firstLine="708"/>
        <w:jc w:val="both"/>
        <w:rPr>
          <w:rFonts w:ascii="Arial Narrow" w:hAnsi="Arial Narrow"/>
        </w:rPr>
      </w:pPr>
    </w:p>
    <w:p w14:paraId="26732D21" w14:textId="77777777" w:rsidR="003C77DA" w:rsidRPr="003C77DA" w:rsidRDefault="003C77DA" w:rsidP="003C77DA">
      <w:pPr>
        <w:ind w:left="5664" w:firstLine="708"/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>Załącznik nr 1</w:t>
      </w:r>
    </w:p>
    <w:p w14:paraId="2B970C67" w14:textId="2BAB792C" w:rsidR="003C77DA" w:rsidRPr="003C77DA" w:rsidRDefault="003C77DA" w:rsidP="003C77DA">
      <w:pPr>
        <w:ind w:firstLine="708"/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  <w:t xml:space="preserve">do Zarządzenia nr </w:t>
      </w:r>
      <w:r w:rsidR="008B6C36">
        <w:rPr>
          <w:rFonts w:ascii="Arial Narrow" w:hAnsi="Arial Narrow"/>
          <w:b/>
        </w:rPr>
        <w:t>442</w:t>
      </w:r>
      <w:r w:rsidRPr="003C77DA">
        <w:rPr>
          <w:rFonts w:ascii="Arial Narrow" w:hAnsi="Arial Narrow"/>
          <w:b/>
        </w:rPr>
        <w:t xml:space="preserve"> / 2026</w:t>
      </w:r>
    </w:p>
    <w:p w14:paraId="5CC394D9" w14:textId="77777777" w:rsidR="003C77DA" w:rsidRPr="003C77DA" w:rsidRDefault="003C77DA" w:rsidP="003C77DA">
      <w:pPr>
        <w:ind w:firstLine="708"/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  <w:t>Prezydenta Miasta Włocławek</w:t>
      </w:r>
    </w:p>
    <w:p w14:paraId="563222F8" w14:textId="3E0C2A07" w:rsidR="003C77DA" w:rsidRPr="003C77DA" w:rsidRDefault="003C77DA" w:rsidP="003C77DA">
      <w:pPr>
        <w:ind w:firstLine="708"/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</w:r>
      <w:r w:rsidRPr="003C77DA">
        <w:rPr>
          <w:rFonts w:ascii="Arial Narrow" w:hAnsi="Arial Narrow"/>
          <w:b/>
        </w:rPr>
        <w:tab/>
        <w:t xml:space="preserve">z dnia </w:t>
      </w:r>
      <w:r w:rsidR="008B6C36" w:rsidRPr="008B6C36">
        <w:rPr>
          <w:rFonts w:ascii="Arial Narrow" w:hAnsi="Arial Narrow"/>
          <w:b/>
        </w:rPr>
        <w:t>05 października 2026r.</w:t>
      </w:r>
    </w:p>
    <w:p w14:paraId="5C7471A3" w14:textId="77777777" w:rsidR="003C77DA" w:rsidRPr="003C77DA" w:rsidRDefault="003C77DA" w:rsidP="003C77DA">
      <w:pPr>
        <w:jc w:val="center"/>
        <w:rPr>
          <w:rFonts w:ascii="Arial Narrow" w:hAnsi="Arial Narrow"/>
          <w:b/>
        </w:rPr>
      </w:pPr>
    </w:p>
    <w:p w14:paraId="7A38697B" w14:textId="77777777" w:rsidR="003C77DA" w:rsidRPr="003C77DA" w:rsidRDefault="003C77DA" w:rsidP="003C77DA">
      <w:pPr>
        <w:jc w:val="center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>OGŁOSZENIE</w:t>
      </w:r>
    </w:p>
    <w:p w14:paraId="613389C5" w14:textId="77777777" w:rsidR="003C77DA" w:rsidRPr="003C77DA" w:rsidRDefault="003C77DA" w:rsidP="003C77DA">
      <w:p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Na podstawie art. 32 ust.1 w związku z art. 92 ust.1 pkt 2 ustawy z dnia 5 czerwca 1998 r. o samorządzie powiatowym (Dz.U. z 2025 r. poz. 1684 z 2026 r. poz. 252, poz. 912), art.11 ust. 1, 2 i 2a pkt. 1 ustawy z dnia </w:t>
      </w:r>
      <w:r w:rsidRPr="003C77DA">
        <w:rPr>
          <w:rFonts w:ascii="Arial Narrow" w:hAnsi="Arial Narrow"/>
        </w:rPr>
        <w:br/>
        <w:t xml:space="preserve">5 sierpnia 2015 r. o nieodpłatnej pomocy prawnej, nieodpłatnym poradnictwie obywatelskim oraz edukacji prawnej (Dz. U. z 2026 r. poz. 44); oraz art.4 ust. 1 pkt. 1b, pkt. 22a, art.5 ust. 4 pkt. 1, art. 11 ust. 2, art. 13  art. 19 ustawy </w:t>
      </w:r>
      <w:r w:rsidRPr="003C77DA">
        <w:rPr>
          <w:rFonts w:ascii="Arial Narrow" w:hAnsi="Arial Narrow"/>
        </w:rPr>
        <w:br/>
        <w:t>z dnia 24 kwietnia 2003 r. o działalności pożytku publicznego  i o wolontariacie (Dz.U. z 2025 r. poz. 1338, z 2026r. poz. 1040)</w:t>
      </w:r>
    </w:p>
    <w:p w14:paraId="11392E99" w14:textId="77777777" w:rsidR="003C77DA" w:rsidRPr="003C77DA" w:rsidRDefault="003C77DA" w:rsidP="003C77DA">
      <w:pPr>
        <w:jc w:val="center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>PREZYDENT MIASTA WŁOCŁAWEK</w:t>
      </w:r>
    </w:p>
    <w:p w14:paraId="59BD69DD" w14:textId="77777777" w:rsidR="003C77DA" w:rsidRPr="003C77DA" w:rsidRDefault="003C77DA" w:rsidP="003C77DA">
      <w:p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ogłasza otwarty konkurs ofert na wykonanie zadania zleconego z zakresu administracji rządowej realizowanego na terenie Miasta Włocławek w roku 2027, w zakresie powierzenia prowadzenia punktów nieodpłatnej pomocy prawnej lub świadczenia nieodpłatnego poradnictwa obywatelskiego przez organizacje pozarządowe prowadzące działalność pożytku publicznego </w:t>
      </w:r>
    </w:p>
    <w:p w14:paraId="52932BA9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C77DA" w:rsidRPr="003C77DA" w14:paraId="341349CA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CD34" w14:textId="77777777" w:rsidR="003C77DA" w:rsidRPr="003C77DA" w:rsidRDefault="003C77DA" w:rsidP="003C77DA">
            <w:pPr>
              <w:numPr>
                <w:ilvl w:val="0"/>
                <w:numId w:val="2"/>
              </w:numPr>
              <w:spacing w:line="254" w:lineRule="auto"/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Rodzaj zadania</w:t>
            </w:r>
          </w:p>
        </w:tc>
      </w:tr>
    </w:tbl>
    <w:p w14:paraId="630294A3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p w14:paraId="750D0B47" w14:textId="77777777" w:rsidR="003C77DA" w:rsidRPr="003C77DA" w:rsidRDefault="003C77DA" w:rsidP="003C77DA">
      <w:pPr>
        <w:jc w:val="both"/>
        <w:rPr>
          <w:rFonts w:ascii="Arial Narrow" w:hAnsi="Arial Narrow"/>
        </w:rPr>
      </w:pPr>
      <w:r w:rsidRPr="003C77DA">
        <w:rPr>
          <w:rFonts w:ascii="Arial Narrow" w:hAnsi="Arial Narrow"/>
          <w:b/>
        </w:rPr>
        <w:t>1.</w:t>
      </w:r>
      <w:r w:rsidRPr="003C77DA">
        <w:rPr>
          <w:rFonts w:ascii="Arial Narrow" w:hAnsi="Arial Narrow"/>
        </w:rPr>
        <w:t xml:space="preserve"> </w:t>
      </w:r>
      <w:r w:rsidRPr="003C77DA">
        <w:rPr>
          <w:rFonts w:ascii="Arial Narrow" w:hAnsi="Arial Narrow"/>
          <w:b/>
        </w:rPr>
        <w:t>Zadanie nr 1</w:t>
      </w:r>
      <w:r w:rsidRPr="003C77DA">
        <w:rPr>
          <w:rFonts w:ascii="Arial Narrow" w:hAnsi="Arial Narrow"/>
        </w:rPr>
        <w:t xml:space="preserve">. Powierzenie </w:t>
      </w:r>
      <w:r w:rsidRPr="003C77DA">
        <w:rPr>
          <w:rFonts w:ascii="Arial Narrow" w:hAnsi="Arial Narrow"/>
          <w:b/>
        </w:rPr>
        <w:t xml:space="preserve">prowadzenia punktu świadczenia nieodpłatnego poradnictwa obywatelskiego           w lokalu znajdującym się przy ul. Żabiej 12a we Włocławku </w:t>
      </w:r>
      <w:r w:rsidRPr="003C77DA">
        <w:rPr>
          <w:rFonts w:ascii="Arial Narrow" w:hAnsi="Arial Narrow"/>
        </w:rPr>
        <w:t xml:space="preserve">w siedzibie Włocławskiego Centrum Organizacji Pozarządowych i Wolontariatu we Włocławku, 5 dni w tygodniu – od poniedziałku do piątku, co najmniej </w:t>
      </w:r>
      <w:r w:rsidRPr="003C77DA">
        <w:rPr>
          <w:rFonts w:ascii="Arial Narrow" w:hAnsi="Arial Narrow"/>
        </w:rPr>
        <w:br/>
        <w:t>4 godziny dziennie, w czasie od godziny od 08.30 do godziny 12.30.</w:t>
      </w:r>
    </w:p>
    <w:p w14:paraId="1076895F" w14:textId="77777777" w:rsidR="003C77DA" w:rsidRPr="003C77DA" w:rsidRDefault="003C77DA" w:rsidP="003C77DA">
      <w:pPr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</w:rPr>
        <w:t xml:space="preserve">- planuje się przeznaczyć pochodzące z dotacji celowej środki finansowe na realizację zadania w 2027 r.                      w wysokości </w:t>
      </w:r>
      <w:r w:rsidRPr="003C77DA">
        <w:rPr>
          <w:rFonts w:ascii="Arial Narrow" w:hAnsi="Arial Narrow"/>
          <w:b/>
        </w:rPr>
        <w:t>70 838,04</w:t>
      </w:r>
      <w:r w:rsidRPr="003C77DA">
        <w:rPr>
          <w:b/>
        </w:rPr>
        <w:t xml:space="preserve"> </w:t>
      </w:r>
      <w:r w:rsidRPr="003C77DA">
        <w:rPr>
          <w:rFonts w:ascii="Arial Narrow" w:hAnsi="Arial Narrow"/>
          <w:b/>
        </w:rPr>
        <w:t xml:space="preserve">zł. </w:t>
      </w:r>
    </w:p>
    <w:p w14:paraId="2E80CE9D" w14:textId="77777777" w:rsidR="003C77DA" w:rsidRPr="003C77DA" w:rsidRDefault="003C77DA" w:rsidP="003C77DA">
      <w:p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 przypadku, gdy w otwartym konkursie nie wpłynie żadna oferta  na powierzenie prowadzenia punktu przeznaczonego na świadczenie nieodpłatnego poradnictwa obywatelskiego albo żadna ze złożonych ofert                     nie spełni wymogów konkursu w części dotyczącej świadczenia w punkcie nieodpłatnego poradnictwa obywatelskiego,  prowadzenie punktu przy ulicy Żabiej 12a powierza się organizacji pozarządowej, która uzyskała największą liczbę punktów w konkursie, w zakresie powierzenia realizacji Zadania Nr 2 z przeznaczeniem                          na udzielanie nieodpłatnej pomocy prawnej. Realizacja Zadania nr 1 powierzona zostanie zgodnie z kosztorysem tożsamym z kosztorysem dotyczącym realizacji zadania nr 2.</w:t>
      </w:r>
    </w:p>
    <w:p w14:paraId="1E83335B" w14:textId="77777777" w:rsidR="003C77DA" w:rsidRPr="003C77DA" w:rsidRDefault="003C77DA" w:rsidP="003C77DA">
      <w:pPr>
        <w:jc w:val="both"/>
        <w:rPr>
          <w:rFonts w:ascii="Arial Narrow" w:hAnsi="Arial Narrow"/>
        </w:rPr>
      </w:pPr>
      <w:r w:rsidRPr="003C77DA">
        <w:rPr>
          <w:rFonts w:ascii="Arial Narrow" w:hAnsi="Arial Narrow"/>
          <w:b/>
        </w:rPr>
        <w:t>2.</w:t>
      </w:r>
      <w:r w:rsidRPr="003C77DA">
        <w:rPr>
          <w:rFonts w:ascii="Arial Narrow" w:hAnsi="Arial Narrow"/>
        </w:rPr>
        <w:t xml:space="preserve"> </w:t>
      </w:r>
      <w:r w:rsidRPr="003C77DA">
        <w:rPr>
          <w:rFonts w:ascii="Arial Narrow" w:hAnsi="Arial Narrow"/>
          <w:b/>
        </w:rPr>
        <w:t>Zadanie nr 2</w:t>
      </w:r>
      <w:r w:rsidRPr="003C77DA">
        <w:rPr>
          <w:rFonts w:ascii="Arial Narrow" w:hAnsi="Arial Narrow"/>
        </w:rPr>
        <w:t xml:space="preserve">. Powierzenie </w:t>
      </w:r>
      <w:r w:rsidRPr="003C77DA">
        <w:rPr>
          <w:rFonts w:ascii="Arial Narrow" w:hAnsi="Arial Narrow"/>
          <w:b/>
        </w:rPr>
        <w:t>prowadzenia punktu nieodpłatnej pomocy prawnej w lokalu znajdującym się przy ul. Długiej 28 we Włocławku</w:t>
      </w:r>
      <w:r w:rsidRPr="003C77DA">
        <w:rPr>
          <w:rFonts w:ascii="Arial Narrow" w:hAnsi="Arial Narrow"/>
        </w:rPr>
        <w:t>, 5 dni w tygodniu – od poniedziałku do piątku, co najmniej 4 godziny dziennie, w czasie od godziny 13.00 do godziny 17.00.</w:t>
      </w:r>
    </w:p>
    <w:p w14:paraId="2A55E720" w14:textId="77777777" w:rsidR="003C77DA" w:rsidRPr="003C77DA" w:rsidRDefault="003C77DA" w:rsidP="003C77DA">
      <w:pPr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</w:rPr>
        <w:t xml:space="preserve">- planuje się przeznaczyć pochodzące z dotacji celowej środki finansowe na realizację zadania w 2027 roku                           w wysokości </w:t>
      </w:r>
      <w:r w:rsidRPr="003C77DA">
        <w:rPr>
          <w:rFonts w:ascii="Arial Narrow" w:hAnsi="Arial Narrow"/>
          <w:b/>
        </w:rPr>
        <w:t xml:space="preserve">70 838,04 zł. </w:t>
      </w:r>
    </w:p>
    <w:p w14:paraId="3C9091E3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p w14:paraId="11399473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p w14:paraId="6900B13A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C77DA" w:rsidRPr="003C77DA" w14:paraId="2CCA1CDD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F9C7" w14:textId="77777777" w:rsidR="003C77DA" w:rsidRPr="003C77DA" w:rsidRDefault="003C77DA" w:rsidP="003C77DA">
            <w:pPr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II.  Przedmiot zadania</w:t>
            </w:r>
          </w:p>
        </w:tc>
      </w:tr>
    </w:tbl>
    <w:p w14:paraId="60C20E65" w14:textId="77777777" w:rsidR="003C77DA" w:rsidRPr="003C77DA" w:rsidRDefault="003C77DA" w:rsidP="003C77DA">
      <w:pPr>
        <w:spacing w:after="0" w:line="240" w:lineRule="auto"/>
        <w:rPr>
          <w:rFonts w:ascii="Arial Narrow" w:hAnsi="Arial Narrow"/>
        </w:rPr>
      </w:pPr>
    </w:p>
    <w:p w14:paraId="0FAF16CE" w14:textId="77777777" w:rsidR="003C77DA" w:rsidRPr="003C77DA" w:rsidRDefault="003C77DA" w:rsidP="003C77DA">
      <w:pPr>
        <w:numPr>
          <w:ilvl w:val="0"/>
          <w:numId w:val="3"/>
        </w:numPr>
        <w:spacing w:after="0" w:line="240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  <w:b/>
        </w:rPr>
        <w:t>Zadanie nr 1</w:t>
      </w:r>
      <w:r w:rsidRPr="003C77DA">
        <w:rPr>
          <w:rFonts w:ascii="Arial Narrow" w:hAnsi="Arial Narrow"/>
        </w:rPr>
        <w:t>. Nieodpłatne poradnictwo obywatelskie obejmuje:</w:t>
      </w:r>
    </w:p>
    <w:p w14:paraId="4B0A95B5" w14:textId="77777777" w:rsidR="003C77DA" w:rsidRPr="003C77DA" w:rsidRDefault="003C77DA" w:rsidP="003C77DA">
      <w:pPr>
        <w:spacing w:after="0" w:line="240" w:lineRule="auto"/>
        <w:ind w:left="720"/>
        <w:jc w:val="both"/>
        <w:rPr>
          <w:rFonts w:ascii="Arial Narrow" w:hAnsi="Arial Narrow"/>
        </w:rPr>
      </w:pPr>
    </w:p>
    <w:p w14:paraId="701E156C" w14:textId="77777777" w:rsidR="003C77DA" w:rsidRPr="003C77DA" w:rsidRDefault="003C77DA" w:rsidP="003C77DA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działania dostosowane do indywidualnej sytuacji osoby uprawnionej, zmierzające do podniesienia świadomości tej osoby o przysługujących jej uprawnieniach lub spoczywających na niej obowiązkach oraz wsparcia w samodzielnym rozwiązywaniu problemu, w tym, w razie potrzeby, sporządzenie wspólnie z osobą uprawnioną planu działania i pomoc w jego realizacji;</w:t>
      </w:r>
    </w:p>
    <w:p w14:paraId="4D28B3D0" w14:textId="77777777" w:rsidR="003C77DA" w:rsidRPr="003C77DA" w:rsidRDefault="003C77DA" w:rsidP="003C77DA">
      <w:pPr>
        <w:spacing w:after="0" w:line="240" w:lineRule="auto"/>
        <w:ind w:left="1080"/>
        <w:jc w:val="both"/>
        <w:rPr>
          <w:rFonts w:ascii="Arial Narrow" w:hAnsi="Arial Narrow"/>
        </w:rPr>
      </w:pPr>
    </w:p>
    <w:p w14:paraId="2D871BD7" w14:textId="77777777" w:rsidR="003C77DA" w:rsidRPr="003C77DA" w:rsidRDefault="003C77DA" w:rsidP="003C77DA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 szczególności porady dla osób zadłużonych i porady z zakresu spraw mieszkaniowych                              oraz zabezpieczenia społecznego;</w:t>
      </w:r>
    </w:p>
    <w:p w14:paraId="3343C273" w14:textId="77777777" w:rsidR="003C77DA" w:rsidRPr="003C77DA" w:rsidRDefault="003C77DA" w:rsidP="003C77DA">
      <w:pPr>
        <w:spacing w:after="0" w:line="240" w:lineRule="auto"/>
        <w:jc w:val="both"/>
        <w:rPr>
          <w:rFonts w:ascii="Arial Narrow" w:hAnsi="Arial Narrow"/>
        </w:rPr>
      </w:pPr>
    </w:p>
    <w:p w14:paraId="49878A39" w14:textId="77777777" w:rsidR="003C77DA" w:rsidRPr="003C77DA" w:rsidRDefault="003C77DA" w:rsidP="003C77DA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nieodpłatną mediację.</w:t>
      </w:r>
    </w:p>
    <w:p w14:paraId="6FCE7B61" w14:textId="77777777" w:rsidR="003C77DA" w:rsidRPr="003C77DA" w:rsidRDefault="003C77DA" w:rsidP="003C77DA">
      <w:pPr>
        <w:spacing w:after="0" w:line="240" w:lineRule="auto"/>
        <w:rPr>
          <w:rFonts w:ascii="Arial Narrow" w:hAnsi="Arial Narrow"/>
        </w:rPr>
      </w:pPr>
    </w:p>
    <w:p w14:paraId="5F602DCD" w14:textId="77777777" w:rsidR="003C77DA" w:rsidRPr="003C77DA" w:rsidRDefault="003C77DA" w:rsidP="003C77DA">
      <w:pPr>
        <w:numPr>
          <w:ilvl w:val="0"/>
          <w:numId w:val="3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  <w:b/>
        </w:rPr>
        <w:t>Zadanie nr 2.</w:t>
      </w:r>
      <w:r w:rsidRPr="003C77DA">
        <w:rPr>
          <w:rFonts w:ascii="Arial Narrow" w:hAnsi="Arial Narrow"/>
        </w:rPr>
        <w:t xml:space="preserve"> Nieodpłatna pomoc prawna obejmuje:</w:t>
      </w:r>
    </w:p>
    <w:p w14:paraId="07C9EB2A" w14:textId="77777777" w:rsidR="003C77DA" w:rsidRPr="003C77DA" w:rsidRDefault="003C77DA" w:rsidP="003C77DA">
      <w:pPr>
        <w:numPr>
          <w:ilvl w:val="0"/>
          <w:numId w:val="5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poinformowanie osoby uprawnionej o obowiązującym stanie prawnym oraz przysługujących                          jej uprawnieniach lub spoczywających na niej obowiązkach, w tym w związku z toczącym                               się postępowaniem przygotowawczym, administracyjnym, sądowym lub </w:t>
      </w:r>
      <w:proofErr w:type="spellStart"/>
      <w:r w:rsidRPr="003C77DA">
        <w:rPr>
          <w:rFonts w:ascii="Arial Narrow" w:hAnsi="Arial Narrow"/>
        </w:rPr>
        <w:t>sądowoadministracyjnym</w:t>
      </w:r>
      <w:proofErr w:type="spellEnd"/>
      <w:r w:rsidRPr="003C77DA">
        <w:rPr>
          <w:rFonts w:ascii="Arial Narrow" w:hAnsi="Arial Narrow"/>
        </w:rPr>
        <w:t>, lub</w:t>
      </w:r>
    </w:p>
    <w:p w14:paraId="684F6DFE" w14:textId="77777777" w:rsidR="003C77DA" w:rsidRPr="003C77DA" w:rsidRDefault="003C77DA" w:rsidP="003C77DA">
      <w:pPr>
        <w:numPr>
          <w:ilvl w:val="0"/>
          <w:numId w:val="5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wskazanie osobie uprawnionej sposobu rozwiązania jej problemu prawnego lub</w:t>
      </w:r>
    </w:p>
    <w:p w14:paraId="4A3B8AE8" w14:textId="77777777" w:rsidR="003C77DA" w:rsidRPr="003C77DA" w:rsidRDefault="003C77DA" w:rsidP="003C77DA">
      <w:pPr>
        <w:numPr>
          <w:ilvl w:val="0"/>
          <w:numId w:val="5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sporządzenie projektu pisma w sprawach, o których mowa w pkt 1 i 2, z wyłączeniem pism procesowych   w toczącym się postępowaniu przygotowawczym lub sądowym i pism w toczącym się postępowaniu </w:t>
      </w:r>
      <w:proofErr w:type="spellStart"/>
      <w:r w:rsidRPr="003C77DA">
        <w:rPr>
          <w:rFonts w:ascii="Arial Narrow" w:hAnsi="Arial Narrow"/>
        </w:rPr>
        <w:t>sądowoadministracyjnym</w:t>
      </w:r>
      <w:proofErr w:type="spellEnd"/>
      <w:r w:rsidRPr="003C77DA">
        <w:rPr>
          <w:rFonts w:ascii="Arial Narrow" w:hAnsi="Arial Narrow"/>
        </w:rPr>
        <w:t>, lub</w:t>
      </w:r>
    </w:p>
    <w:p w14:paraId="694CB3C1" w14:textId="77777777" w:rsidR="003C77DA" w:rsidRPr="003C77DA" w:rsidRDefault="003C77DA" w:rsidP="003C77DA">
      <w:pPr>
        <w:numPr>
          <w:ilvl w:val="0"/>
          <w:numId w:val="5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sporządzenie projektu pisma o zwolnienie od kosztów sądowych lub ustanowienie pełnomocnika                 z urzędu w postępowaniu sądowym lub ustanowienie adwokata, radcy prawnego, doradcy podatkowego lub rzecznika patentowego w postępowaniu </w:t>
      </w:r>
      <w:proofErr w:type="spellStart"/>
      <w:r w:rsidRPr="003C77DA">
        <w:rPr>
          <w:rFonts w:ascii="Arial Narrow" w:hAnsi="Arial Narrow"/>
        </w:rPr>
        <w:t>sądowoadministracyjnym</w:t>
      </w:r>
      <w:proofErr w:type="spellEnd"/>
      <w:r w:rsidRPr="003C77DA">
        <w:rPr>
          <w:rFonts w:ascii="Arial Narrow" w:hAnsi="Arial Narrow"/>
        </w:rPr>
        <w:t xml:space="preserve">                            oraz poinformowanie o kosztach postępowania i ryzyku finansowym związanym ze skierowaniem sprawy na drogę sądową, lub</w:t>
      </w:r>
    </w:p>
    <w:p w14:paraId="3E98EC46" w14:textId="77777777" w:rsidR="003C77DA" w:rsidRPr="003C77DA" w:rsidRDefault="003C77DA" w:rsidP="003C77DA">
      <w:pPr>
        <w:numPr>
          <w:ilvl w:val="0"/>
          <w:numId w:val="5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nieodpłatną mediację.</w:t>
      </w:r>
    </w:p>
    <w:p w14:paraId="0BAD0842" w14:textId="77777777" w:rsidR="003C77DA" w:rsidRPr="003C77DA" w:rsidRDefault="003C77DA" w:rsidP="003C77DA">
      <w:pPr>
        <w:numPr>
          <w:ilvl w:val="0"/>
          <w:numId w:val="3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  <w:b/>
        </w:rPr>
        <w:t>Zadanie nr 1 i Zadanie nr</w:t>
      </w:r>
      <w:r w:rsidRPr="003C77DA">
        <w:rPr>
          <w:rFonts w:ascii="Arial Narrow" w:hAnsi="Arial Narrow"/>
        </w:rPr>
        <w:t xml:space="preserve"> </w:t>
      </w:r>
      <w:r w:rsidRPr="003C77DA">
        <w:rPr>
          <w:rFonts w:ascii="Arial Narrow" w:hAnsi="Arial Narrow"/>
          <w:b/>
        </w:rPr>
        <w:t>2.</w:t>
      </w:r>
      <w:r w:rsidRPr="003C77DA">
        <w:rPr>
          <w:rFonts w:ascii="Arial Narrow" w:hAnsi="Arial Narrow"/>
        </w:rPr>
        <w:t xml:space="preserve"> Nieodpłatna mediacja obejmuje:</w:t>
      </w:r>
    </w:p>
    <w:p w14:paraId="082282C1" w14:textId="77777777" w:rsidR="003C77DA" w:rsidRPr="003C77DA" w:rsidRDefault="003C77DA" w:rsidP="003C77DA">
      <w:pPr>
        <w:numPr>
          <w:ilvl w:val="0"/>
          <w:numId w:val="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poinformowanie osoby uprawnionej o możliwościach skorzystania z polubownych metod rozwiązywania sporów, w szczególności mediacji oraz korzyściach w tego wynikających;</w:t>
      </w:r>
    </w:p>
    <w:p w14:paraId="2EFED120" w14:textId="77777777" w:rsidR="003C77DA" w:rsidRPr="003C77DA" w:rsidRDefault="003C77DA" w:rsidP="003C77DA">
      <w:pPr>
        <w:numPr>
          <w:ilvl w:val="0"/>
          <w:numId w:val="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przygotowanie projektu umowy o mediację lub wniosku o przeprowadzenie mediacji;</w:t>
      </w:r>
    </w:p>
    <w:p w14:paraId="00A97625" w14:textId="77777777" w:rsidR="003C77DA" w:rsidRPr="003C77DA" w:rsidRDefault="003C77DA" w:rsidP="003C77DA">
      <w:pPr>
        <w:numPr>
          <w:ilvl w:val="0"/>
          <w:numId w:val="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przygotowanie projektu wniosku o przeprowadzenie postępowania mediacyjnego w sprawie karnej;</w:t>
      </w:r>
    </w:p>
    <w:p w14:paraId="002621CB" w14:textId="77777777" w:rsidR="003C77DA" w:rsidRPr="003C77DA" w:rsidRDefault="003C77DA" w:rsidP="003C77DA">
      <w:pPr>
        <w:numPr>
          <w:ilvl w:val="0"/>
          <w:numId w:val="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przeprowadzenie mediacji;</w:t>
      </w:r>
    </w:p>
    <w:p w14:paraId="51EB0CA3" w14:textId="77777777" w:rsidR="003C77DA" w:rsidRPr="003C77DA" w:rsidRDefault="003C77DA" w:rsidP="003C77DA">
      <w:pPr>
        <w:numPr>
          <w:ilvl w:val="0"/>
          <w:numId w:val="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udzielenie pomocy w sporządzeniu do sądu wniosku o zatwierdzenie ugody zawartej                           przed mediatorem.</w:t>
      </w:r>
    </w:p>
    <w:p w14:paraId="4150AEC7" w14:textId="77777777" w:rsidR="003C77DA" w:rsidRPr="003C77DA" w:rsidRDefault="003C77DA" w:rsidP="003C77DA">
      <w:pPr>
        <w:spacing w:line="254" w:lineRule="auto"/>
        <w:ind w:left="720"/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>Nieodpłatną mediację prowadzi mediator. Realizacja tego zadania w 2027 roku finansowana                jest przez Zleceniobiorcę w ramach otrzymanej dotacji określonej w Rozdziale I.</w:t>
      </w:r>
    </w:p>
    <w:p w14:paraId="4F4DE966" w14:textId="77777777" w:rsidR="003C77DA" w:rsidRPr="003C77DA" w:rsidRDefault="003C77DA" w:rsidP="003C77DA">
      <w:pPr>
        <w:numPr>
          <w:ilvl w:val="0"/>
          <w:numId w:val="3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  <w:b/>
        </w:rPr>
        <w:lastRenderedPageBreak/>
        <w:t xml:space="preserve">Zadanie nr 1 i Zadanie nr 2. </w:t>
      </w:r>
      <w:r w:rsidRPr="003C77DA">
        <w:rPr>
          <w:rFonts w:ascii="Arial Narrow" w:hAnsi="Arial Narrow"/>
        </w:rPr>
        <w:t xml:space="preserve"> W umowie o realizacji zadania organizacji pozarządowej, która będzie prowadziła punkt nieodpłatnej pomocy prawnej lub punkt nieodpłatnego poradnictwa obywatelskiego powierzona zostanie także realizacja zadania z zakresu edukacji prawnej.</w:t>
      </w:r>
    </w:p>
    <w:p w14:paraId="7AFFD77A" w14:textId="77777777" w:rsidR="003C77DA" w:rsidRPr="003C77DA" w:rsidRDefault="003C77DA" w:rsidP="003C77DA">
      <w:pPr>
        <w:spacing w:line="254" w:lineRule="auto"/>
        <w:ind w:left="708"/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>Na realizację tego zadania w 2027 roku planuje się przeznaczyć pochodzące z dotacji celowej   dodatkowo środki finansowe w wysokości 9 341,28 zł.</w:t>
      </w:r>
    </w:p>
    <w:p w14:paraId="43FA52F7" w14:textId="77777777" w:rsidR="003C77DA" w:rsidRPr="003C77DA" w:rsidRDefault="003C77DA" w:rsidP="003C77DA">
      <w:pPr>
        <w:numPr>
          <w:ilvl w:val="0"/>
          <w:numId w:val="3"/>
        </w:numPr>
        <w:spacing w:line="254" w:lineRule="auto"/>
        <w:ind w:left="360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Nieodpłatna pomoc prawna i nieodpłatne poradnictwo obywatelskie przysługują osobie uprawnionej, która nie jest w stanie ponieść kosztów odpłatnej pomocy prawnej, zgodnie z art. 4 pkt 1 ustawy z dnia </w:t>
      </w:r>
      <w:r w:rsidRPr="003C77DA">
        <w:rPr>
          <w:rFonts w:ascii="Arial Narrow" w:hAnsi="Arial Narrow"/>
        </w:rPr>
        <w:br/>
        <w:t>5 sierpnia 2015 r., o nieodpłatnej pomocy prawnej, nieodpłatnym poradnictwie obywatelskim oraz edukacji prawnej (Dz. U. z 2026 r. poz. 44).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2"/>
      </w:tblGrid>
      <w:tr w:rsidR="003C77DA" w:rsidRPr="003C77DA" w14:paraId="3D1CF4FD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D9A14" w14:textId="77777777" w:rsidR="003C77DA" w:rsidRPr="003C77DA" w:rsidRDefault="003C77DA" w:rsidP="003C77DA">
            <w:pPr>
              <w:numPr>
                <w:ilvl w:val="0"/>
                <w:numId w:val="7"/>
              </w:numPr>
              <w:spacing w:line="254" w:lineRule="auto"/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Podmioty uprawnione do złożenia oferty</w:t>
            </w:r>
          </w:p>
        </w:tc>
      </w:tr>
    </w:tbl>
    <w:p w14:paraId="1AEF7457" w14:textId="77777777" w:rsidR="003C77DA" w:rsidRPr="003C77DA" w:rsidRDefault="003C77DA" w:rsidP="003C77DA">
      <w:pPr>
        <w:ind w:left="709"/>
        <w:jc w:val="both"/>
        <w:rPr>
          <w:rFonts w:ascii="Arial Narrow" w:hAnsi="Arial Narrow"/>
        </w:rPr>
      </w:pPr>
    </w:p>
    <w:p w14:paraId="6F4EECB1" w14:textId="77777777" w:rsidR="003C77DA" w:rsidRPr="003C77DA" w:rsidRDefault="003C77DA" w:rsidP="003C77DA">
      <w:pPr>
        <w:numPr>
          <w:ilvl w:val="3"/>
          <w:numId w:val="5"/>
        </w:numPr>
        <w:ind w:left="709" w:hanging="283"/>
        <w:jc w:val="both"/>
        <w:rPr>
          <w:rFonts w:ascii="Arial Narrow" w:hAnsi="Arial Narrow"/>
        </w:rPr>
      </w:pPr>
      <w:r w:rsidRPr="003C77DA">
        <w:rPr>
          <w:rFonts w:ascii="Arial Narrow" w:hAnsi="Arial Narrow"/>
          <w:b/>
        </w:rPr>
        <w:t xml:space="preserve">Zadanie nr 1. </w:t>
      </w:r>
      <w:r w:rsidRPr="003C77DA">
        <w:rPr>
          <w:rFonts w:ascii="Arial Narrow" w:hAnsi="Arial Narrow"/>
        </w:rPr>
        <w:t>O powierzenie prowadzenia w 2027 r. punktu, w którym świadczone będzie  nieodpłatne poradnictwo obywatelskie mogą wnioskować  organizacje pozarządowe prowadzące działalność pożytku publicznego, w zakresie udzielania nieodpłatnego poradnictwa obywatelskiego, które uzyskały decyzję, wydaną przez Wojewodę w przedmiocie wpisu organizacji na listę  organizacji pozarządowych, uprawnionych do prowadzenia punktu na obszarze województwa, zgodnie z art. 11d. ustawy z dnia              5 sierpnia 2015r. o nieodpłatnej pomocy prawnej, nieodpłatnym poradnictwie obywatelskim i edukacji prawnej (Dz. U. z 2026 r. poz. 44).</w:t>
      </w:r>
    </w:p>
    <w:p w14:paraId="41DB4041" w14:textId="77777777" w:rsidR="003C77DA" w:rsidRPr="003C77DA" w:rsidRDefault="003C77DA" w:rsidP="003C77DA">
      <w:pPr>
        <w:numPr>
          <w:ilvl w:val="3"/>
          <w:numId w:val="5"/>
        </w:numPr>
        <w:ind w:left="709" w:hanging="283"/>
        <w:jc w:val="both"/>
        <w:rPr>
          <w:rFonts w:ascii="Arial Narrow" w:hAnsi="Arial Narrow"/>
        </w:rPr>
      </w:pPr>
      <w:r w:rsidRPr="003C77DA">
        <w:rPr>
          <w:rFonts w:ascii="Arial Narrow" w:hAnsi="Arial Narrow"/>
          <w:b/>
        </w:rPr>
        <w:t>Zadanie nr 2.</w:t>
      </w:r>
      <w:r w:rsidRPr="003C77DA">
        <w:rPr>
          <w:rFonts w:ascii="Arial Narrow" w:hAnsi="Arial Narrow"/>
        </w:rPr>
        <w:t xml:space="preserve"> O powierzenie prowadzenia  w 2027 r punktu, w którym udzielana będzie  nieodpłatna pomoc prawna mogą wnioskować organizacje pozarządowe prowadzące działalność pożytku publicznego w zakresie udzielania nieodpłatnej pomocy prawnej oraz zwiększenia świadomości prawnej społeczeństwa, które, uzyskały decyzję, wydaną przez Wojewodę w przedmiocie wpisu organizacji na listę  organizacji pozarządowych, uprawnionych do prowadzenia punktu na obszarze województwa, zgodnie </w:t>
      </w:r>
      <w:r w:rsidRPr="003C77DA">
        <w:rPr>
          <w:rFonts w:ascii="Arial Narrow" w:hAnsi="Arial Narrow"/>
        </w:rPr>
        <w:br/>
        <w:t>z art. 11d. ustawy z dnia 5 sierpnia 2015r. o nieodpłatnej pomocy prawnej, nieodpłatnym poradnictwie obywatelskim i edukacji prawnej (Dz. U. z 2026 r. poz. 44).</w:t>
      </w:r>
    </w:p>
    <w:p w14:paraId="133CE47E" w14:textId="77777777" w:rsidR="003C77DA" w:rsidRPr="003C77DA" w:rsidRDefault="003C77DA" w:rsidP="003C77DA">
      <w:pPr>
        <w:ind w:left="709"/>
        <w:jc w:val="both"/>
        <w:rPr>
          <w:rFonts w:ascii="Arial Narrow" w:hAnsi="Arial Narrow"/>
          <w:color w:val="FF0000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2"/>
      </w:tblGrid>
      <w:tr w:rsidR="003C77DA" w:rsidRPr="003C77DA" w14:paraId="531253ED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67850" w14:textId="77777777" w:rsidR="003C77DA" w:rsidRPr="003C77DA" w:rsidRDefault="003C77DA" w:rsidP="003C77DA">
            <w:pPr>
              <w:numPr>
                <w:ilvl w:val="0"/>
                <w:numId w:val="7"/>
              </w:numPr>
              <w:spacing w:line="254" w:lineRule="auto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Wysokość środków publicznych przeznaczonych na realizację zadania w 2025 roku</w:t>
            </w:r>
          </w:p>
        </w:tc>
      </w:tr>
    </w:tbl>
    <w:p w14:paraId="012A9427" w14:textId="77777777" w:rsidR="003C77DA" w:rsidRPr="003C77DA" w:rsidRDefault="003C77DA" w:rsidP="003C77DA">
      <w:pPr>
        <w:ind w:left="360"/>
        <w:jc w:val="both"/>
        <w:rPr>
          <w:rFonts w:ascii="Arial Narrow" w:hAnsi="Arial Narrow"/>
        </w:rPr>
      </w:pPr>
    </w:p>
    <w:p w14:paraId="5982429B" w14:textId="77777777" w:rsidR="003C77DA" w:rsidRPr="008B6C36" w:rsidRDefault="003C77DA" w:rsidP="003C77DA">
      <w:pPr>
        <w:spacing w:line="254" w:lineRule="auto"/>
        <w:ind w:left="720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Wysokość </w:t>
      </w:r>
      <w:r w:rsidRPr="008B6C36">
        <w:rPr>
          <w:rFonts w:ascii="Arial Narrow" w:hAnsi="Arial Narrow"/>
        </w:rPr>
        <w:t xml:space="preserve">środków publicznych na realizację zadania w roku 2027 wynosi </w:t>
      </w:r>
      <w:r w:rsidRPr="008B6C36">
        <w:rPr>
          <w:rFonts w:ascii="Arial Narrow" w:hAnsi="Arial Narrow"/>
          <w:b/>
        </w:rPr>
        <w:t xml:space="preserve">141 676,08 </w:t>
      </w:r>
      <w:proofErr w:type="gramStart"/>
      <w:r w:rsidRPr="008B6C36">
        <w:rPr>
          <w:rFonts w:ascii="Arial Narrow" w:hAnsi="Arial Narrow"/>
          <w:b/>
        </w:rPr>
        <w:t>zł,</w:t>
      </w:r>
      <w:r w:rsidRPr="008B6C36">
        <w:rPr>
          <w:rFonts w:ascii="Arial Narrow" w:hAnsi="Arial Narrow"/>
        </w:rPr>
        <w:t xml:space="preserve">   </w:t>
      </w:r>
      <w:proofErr w:type="gramEnd"/>
      <w:r w:rsidRPr="008B6C36">
        <w:rPr>
          <w:rFonts w:ascii="Arial Narrow" w:hAnsi="Arial Narrow"/>
        </w:rPr>
        <w:t xml:space="preserve">                         oraz dodatkowo </w:t>
      </w:r>
      <w:r w:rsidRPr="008B6C36">
        <w:rPr>
          <w:rFonts w:ascii="Arial Narrow" w:hAnsi="Arial Narrow"/>
          <w:b/>
        </w:rPr>
        <w:t>9 341,28 zł.</w:t>
      </w:r>
      <w:r w:rsidRPr="008B6C36">
        <w:rPr>
          <w:rFonts w:ascii="Arial Narrow" w:hAnsi="Arial Narrow"/>
        </w:rPr>
        <w:t xml:space="preserve"> na realizację zadań z zakresu edukacji prawnej.</w:t>
      </w:r>
    </w:p>
    <w:p w14:paraId="7542151D" w14:textId="77777777" w:rsidR="003C77DA" w:rsidRPr="008B6C36" w:rsidRDefault="003C77DA" w:rsidP="003C77DA">
      <w:pPr>
        <w:spacing w:line="254" w:lineRule="auto"/>
        <w:ind w:left="720"/>
        <w:jc w:val="both"/>
        <w:rPr>
          <w:rFonts w:ascii="Arial Narrow" w:hAnsi="Arial Narrow"/>
        </w:rPr>
      </w:pPr>
      <w:r w:rsidRPr="008B6C36">
        <w:rPr>
          <w:rFonts w:ascii="Arial Narrow" w:hAnsi="Arial Narrow"/>
        </w:rPr>
        <w:t xml:space="preserve">W roku 2026 na realizację zadania Gmina Miasto Włocławek przeznaczyła kwotę </w:t>
      </w:r>
      <w:r w:rsidRPr="008B6C36">
        <w:rPr>
          <w:rFonts w:ascii="Arial Narrow" w:hAnsi="Arial Narrow"/>
          <w:b/>
        </w:rPr>
        <w:t>146 896,80 zł.</w:t>
      </w:r>
    </w:p>
    <w:p w14:paraId="0330F8EB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C77DA" w:rsidRPr="003C77DA" w14:paraId="47A59E79" w14:textId="77777777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9FAC2" w14:textId="77777777" w:rsidR="003C77DA" w:rsidRPr="003C77DA" w:rsidRDefault="003C77DA" w:rsidP="003C77DA">
            <w:pPr>
              <w:numPr>
                <w:ilvl w:val="0"/>
                <w:numId w:val="7"/>
              </w:numPr>
              <w:spacing w:line="254" w:lineRule="auto"/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Zasady przyznawania dotacji</w:t>
            </w:r>
          </w:p>
        </w:tc>
      </w:tr>
    </w:tbl>
    <w:p w14:paraId="37BD690E" w14:textId="77777777" w:rsidR="003C77DA" w:rsidRPr="003C77DA" w:rsidRDefault="003C77DA" w:rsidP="003C77DA">
      <w:pPr>
        <w:jc w:val="center"/>
        <w:rPr>
          <w:rFonts w:ascii="Arial Narrow" w:hAnsi="Arial Narrow"/>
        </w:rPr>
      </w:pPr>
    </w:p>
    <w:p w14:paraId="78741839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Realizacja zadań nastąpi w trybie powierzenia zadania.</w:t>
      </w:r>
    </w:p>
    <w:p w14:paraId="18D23041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 ramach otwartego konkursu ofert zostanie wybrana jedna oferta na realizację danego zadania.</w:t>
      </w:r>
    </w:p>
    <w:p w14:paraId="5291F6AB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Wysokość wnioskowanej dotacji nie może być wyższa niż środki przewidziane na realizację danego zadania, o którym mowa w pkt I ogłoszenia.</w:t>
      </w:r>
    </w:p>
    <w:p w14:paraId="44B0DBC8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Złożenie oferty nie jest równoznaczne z przyznaniem dotacji, nie gwarantuje również przyznania dofinansowania we wnioskowanej wysokości.</w:t>
      </w:r>
    </w:p>
    <w:p w14:paraId="4FEC6371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lastRenderedPageBreak/>
        <w:t>Wysokość przyznanej dotacji może być niższa niż wnioskowana w ofercie. W takim przypadku oferent zobowiązany jest do zaktualizowania oferty w generatorze Witkac.pl w terminie 7 dni od daty rozstrzygnięcia konkursu oraz dostarczenia wygenerowanej, podpisanej wersji papierowej ww. oferty, bądź oświadczenia o rezygnacji z zawarcia umowy. Brak przedłożenia powyższych dokumentów                        we wskazanym terminie rozumie się jako odstąpienie od realizacji zadania.</w:t>
      </w:r>
    </w:p>
    <w:p w14:paraId="3AAFD372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Za kwalifikowane uznane będą koszty:</w:t>
      </w:r>
    </w:p>
    <w:p w14:paraId="064F9DC0" w14:textId="77777777" w:rsidR="003C77DA" w:rsidRPr="003C77DA" w:rsidRDefault="003C77DA" w:rsidP="003C77DA">
      <w:pPr>
        <w:numPr>
          <w:ilvl w:val="1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niezbędne do realizacji zadania i bezpośrednio związane z realizacją zadania, zgodnie z opisem działań w ofercie realizacji zadania publicznego, w części dotyczącej realizacji zadania,</w:t>
      </w:r>
    </w:p>
    <w:p w14:paraId="3763805A" w14:textId="77777777" w:rsidR="003C77DA" w:rsidRPr="003C77DA" w:rsidRDefault="003C77DA" w:rsidP="003C77DA">
      <w:pPr>
        <w:numPr>
          <w:ilvl w:val="1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uwzględnione w budżecie zadania oraz umieszczone w kosztorysie oferty i zawartej umowie,</w:t>
      </w:r>
    </w:p>
    <w:p w14:paraId="7F3FDFF9" w14:textId="77777777" w:rsidR="003C77DA" w:rsidRPr="003C77DA" w:rsidRDefault="003C77DA" w:rsidP="003C77DA">
      <w:pPr>
        <w:numPr>
          <w:ilvl w:val="1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spełniające wymogi racjonalnego i oszczędnego gospodarowania środkami </w:t>
      </w:r>
      <w:proofErr w:type="gramStart"/>
      <w:r w:rsidRPr="003C77DA">
        <w:rPr>
          <w:rFonts w:ascii="Arial Narrow" w:hAnsi="Arial Narrow"/>
        </w:rPr>
        <w:t xml:space="preserve">publicznymi,   </w:t>
      </w:r>
      <w:proofErr w:type="gramEnd"/>
      <w:r w:rsidRPr="003C77DA">
        <w:rPr>
          <w:rFonts w:ascii="Arial Narrow" w:hAnsi="Arial Narrow"/>
        </w:rPr>
        <w:t xml:space="preserve">                                 z zachowaniem zasady uzyskania najlepszych efektów z danych nakładów,</w:t>
      </w:r>
    </w:p>
    <w:p w14:paraId="50804725" w14:textId="77777777" w:rsidR="003C77DA" w:rsidRPr="003C77DA" w:rsidRDefault="003C77DA" w:rsidP="003C77DA">
      <w:pPr>
        <w:numPr>
          <w:ilvl w:val="1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poparte oryginalnymi dowodami księgowymi i wykazane w dokumentacji finansowej </w:t>
      </w:r>
      <w:proofErr w:type="gramStart"/>
      <w:r w:rsidRPr="003C77DA">
        <w:rPr>
          <w:rFonts w:ascii="Arial Narrow" w:hAnsi="Arial Narrow"/>
        </w:rPr>
        <w:t xml:space="preserve">oferenta,   </w:t>
      </w:r>
      <w:proofErr w:type="gramEnd"/>
      <w:r w:rsidRPr="003C77DA">
        <w:rPr>
          <w:rFonts w:ascii="Arial Narrow" w:hAnsi="Arial Narrow"/>
        </w:rPr>
        <w:t xml:space="preserve">                       w tym: koszty wynagrodzeń i pochodnych od wynagrodzeń, umów cywilno-prawnych zawartych                z osobami zatrudnionymi do bezpośredniej realizacji zadania.</w:t>
      </w:r>
    </w:p>
    <w:p w14:paraId="643641A9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Dotacja nie może być przeznaczona na:</w:t>
      </w:r>
    </w:p>
    <w:p w14:paraId="1081EDD4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działalność gospodarczą;</w:t>
      </w:r>
    </w:p>
    <w:p w14:paraId="638D9409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pokrycie kosztów utrzymania biura organizacji starającej się o przyznanie dotacji, w tym także wydatków na wynagrodzenia pracowników, poza zakresem realizacji zadania;</w:t>
      </w:r>
    </w:p>
    <w:p w14:paraId="49751C0C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działalność polityczną i religijną;</w:t>
      </w:r>
    </w:p>
    <w:p w14:paraId="2CC1DF16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udzielanie pomocy finansowej osobom prawnym lub fizycznym;</w:t>
      </w:r>
    </w:p>
    <w:p w14:paraId="249829F5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opłaty i kary umowne;</w:t>
      </w:r>
    </w:p>
    <w:p w14:paraId="7C8E631C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podatek od towarów i usług, jeżeli podmiot ma prawo do jego odliczania;</w:t>
      </w:r>
    </w:p>
    <w:p w14:paraId="7D7D1178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remont i adaptację pomieszczeń;</w:t>
      </w:r>
    </w:p>
    <w:p w14:paraId="421422CD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zakup środków trwałych i wydatki inwestycyjne;</w:t>
      </w:r>
    </w:p>
    <w:p w14:paraId="1987F634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zakup gruntów;</w:t>
      </w:r>
    </w:p>
    <w:p w14:paraId="0FFCF9AB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wydatki niezwiązane bezpośrednio z realizacją zadania;</w:t>
      </w:r>
    </w:p>
    <w:p w14:paraId="7702C140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wydatki poniesione na przygotowanie oferty;</w:t>
      </w:r>
    </w:p>
    <w:p w14:paraId="3FBCB3EE" w14:textId="77777777" w:rsidR="003C77DA" w:rsidRPr="003C77DA" w:rsidRDefault="003C77DA" w:rsidP="003C77DA">
      <w:pPr>
        <w:numPr>
          <w:ilvl w:val="0"/>
          <w:numId w:val="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opłaty oferenta niezwiązane bezpośrednio z realizacją zadania (np. składki członkowskie licencyjne).</w:t>
      </w:r>
    </w:p>
    <w:p w14:paraId="454F78B8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Szczegółowe warunki przyznania dotacji na realizację zadania publicznego, tryb płatności, sposób rozliczenia udzielonej dotacji, zostaną określone w umowie zawartej na podstawie art. 16 ustawy                    o działalności pożytku publicznego i o wolontariacie  (Dz.U. z 2025 r. poz. 1338, z 2026 r. poz. 1040) oraz rozporządzenia  Przewodniczącego Komitetu do Spraw Pożytku Publicznego z dnia 24 października 2018r. w sprawie wzorów ofert i ramowych wzorów umów dotyczących realizacji zadań publicznych oraz wzorów sprawozdań z wykonania tych zadań  (Dz.U. z 2018 r. poz. 2057, z 2025 r. poz. 1789).</w:t>
      </w:r>
    </w:p>
    <w:p w14:paraId="14D6FAB8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Wzór umowy na realizację zadania stanowi </w:t>
      </w:r>
      <w:r w:rsidRPr="003C77DA">
        <w:rPr>
          <w:rFonts w:ascii="Arial Narrow" w:hAnsi="Arial Narrow"/>
          <w:b/>
          <w:u w:val="single"/>
        </w:rPr>
        <w:t xml:space="preserve">załącznik nr 2 </w:t>
      </w:r>
      <w:r w:rsidRPr="003C77DA">
        <w:rPr>
          <w:rFonts w:ascii="Arial Narrow" w:hAnsi="Arial Narrow"/>
          <w:b/>
        </w:rPr>
        <w:t>do zarządzenia</w:t>
      </w:r>
      <w:r w:rsidRPr="003C77DA">
        <w:rPr>
          <w:rFonts w:ascii="Arial Narrow" w:hAnsi="Arial Narrow"/>
        </w:rPr>
        <w:t>.</w:t>
      </w:r>
    </w:p>
    <w:p w14:paraId="165D3073" w14:textId="77777777" w:rsidR="003C77DA" w:rsidRPr="003C77DA" w:rsidRDefault="003C77DA" w:rsidP="003C77DA">
      <w:pPr>
        <w:numPr>
          <w:ilvl w:val="0"/>
          <w:numId w:val="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Jeżeli dany wydatek finansowy z dotacji wskazany w sprawozdaniu z realizacji zadania publicznego                nie będzie równy odpowiedniemu kosztowi określonemu w umowie, to uzna się go za zgodny z umową wtedy, gdy nie nastąpi zwiększenie tego wydatku o więcej niż 10%. Wszelkie inne zmiany preliminarza wymagać będą zawarcia aneksu do umowy.</w:t>
      </w:r>
    </w:p>
    <w:p w14:paraId="101869D2" w14:textId="77777777" w:rsidR="003C77DA" w:rsidRPr="003C77DA" w:rsidRDefault="003C77DA" w:rsidP="003C77DA">
      <w:pPr>
        <w:spacing w:line="254" w:lineRule="auto"/>
        <w:ind w:left="360"/>
        <w:jc w:val="both"/>
        <w:rPr>
          <w:rFonts w:ascii="Arial Narrow" w:hAnsi="Arial Narrow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2"/>
      </w:tblGrid>
      <w:tr w:rsidR="003C77DA" w:rsidRPr="003C77DA" w14:paraId="0A91A67F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600E" w14:textId="77777777" w:rsidR="003C77DA" w:rsidRPr="003C77DA" w:rsidRDefault="003C77DA" w:rsidP="003C77DA">
            <w:pPr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VI. Termin i warunki realizacji zadnia</w:t>
            </w:r>
          </w:p>
        </w:tc>
      </w:tr>
    </w:tbl>
    <w:p w14:paraId="10AD0C77" w14:textId="77777777" w:rsidR="003C77DA" w:rsidRPr="003C77DA" w:rsidRDefault="003C77DA" w:rsidP="003C77DA">
      <w:pPr>
        <w:ind w:left="720"/>
        <w:jc w:val="both"/>
        <w:rPr>
          <w:rFonts w:ascii="Arial Narrow" w:hAnsi="Arial Narrow"/>
        </w:rPr>
      </w:pPr>
    </w:p>
    <w:p w14:paraId="59C3D8CB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Termin realizacji zadań obejmuje okres </w:t>
      </w:r>
      <w:r w:rsidRPr="003C77DA">
        <w:rPr>
          <w:rFonts w:ascii="Arial Narrow" w:hAnsi="Arial Narrow"/>
          <w:b/>
        </w:rPr>
        <w:t>od dnia 1 stycznia 2027 r. do 31 grudnia 2027 r.</w:t>
      </w:r>
    </w:p>
    <w:p w14:paraId="4960B9FD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Zadania winny być realizowane na terenie miasta Włocławek w lokalach wskazanych w rozdziale I, zgodnie z ustawą z dnia 5 sierpnia 2015 r. o nieodpłatnej pomocy prawnej, nieodpłatnym poradnictwie obywatelskim oraz edukacji prawnej (Dz. U. z 2026 r. poz. 44).</w:t>
      </w:r>
    </w:p>
    <w:p w14:paraId="1ECBFB60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Osobom ze znaczną niepełnosprawnością ruchową, które nie mogą stawić się w punkcie osobiście             oraz osobom doświadczającym trudności w komunikowaniu się, o których mowa w ustawie z dnia 19 sierpnia 2011r. o języku migowym i innych środkach komunikowania się (Dz. U. z 2023 r. poz.20), może być udzielana nieodpłatna pomoc prawna lub świadczone nieodpłatne poradnictwo obywatelskie także poza punktem, albo za pośrednictwem środków porozumiewania się na odległość. </w:t>
      </w:r>
    </w:p>
    <w:p w14:paraId="12774AE6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Warunkiem realizacji zadań jest prowadzenie punktu nieodpłatnej pomocy prawnej lub świadczenia nieodpłatnego poradnictwa obywatelskiego przez 5 dni w tygodniu, przez co najmniej 4 godziny dziennie.</w:t>
      </w:r>
    </w:p>
    <w:p w14:paraId="058115CD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 przypadku gdy liczba osób uprawnionych, którym ma zostać udzielona nieodpłatna pomoc prawna                lub świadczone nieodpłatne poradnictwo obywatelskie, uniemożliwia sprawne umawianie terminów wizyt w punktach na obszarze miasta, na wniosek Prezydenta Miasta czas trwania dyżuru może ulec wydłużeniu do co najmniej 5 godzin dziennie we wszystkich punktach na obszarze miasta. Wydłużenie czasu trwania dyżuru nie powoduje zwiększenia środków przeznaczonych na realizację zadania                     w danym roku.</w:t>
      </w:r>
    </w:p>
    <w:p w14:paraId="442E0E72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Podmiot otrzymujący dotację zobowiązany jest do zapewnienia zastępstwa w przypadku, gdy osoba udzielająca nieodpłatnej pomocy prawnej lub nieodpłatnego poradnictwa obywatelskiego nie będzie mogła jej świadczyć osobiście.</w:t>
      </w:r>
    </w:p>
    <w:p w14:paraId="35ED155D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Zadanie powinno być realizowane z najwyższą starannością, zgodnie z opisem zamieszczonym w ofercie i zawartą umową.</w:t>
      </w:r>
    </w:p>
    <w:p w14:paraId="6359647A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Zadanie będzie realizowane w nieruchomości / lokalu stanowiącej własność Miasta Włocławek, udostępnionej oferentowi nieodpłatnie, któremu zostanie zlecona realizacja zadania.</w:t>
      </w:r>
    </w:p>
    <w:p w14:paraId="77709866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Lokal, w którym udzielana będzie nieodpłatna pomoc prawna lub świadczone poradnictwo obywatelskie zapewnia:</w:t>
      </w:r>
    </w:p>
    <w:p w14:paraId="35937977" w14:textId="77777777" w:rsidR="003C77DA" w:rsidRPr="003C77DA" w:rsidRDefault="003C77DA" w:rsidP="003C77DA">
      <w:pPr>
        <w:numPr>
          <w:ilvl w:val="1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dostęp do sieci energetycznej, telefonicznej i teleinformatycznej,</w:t>
      </w:r>
    </w:p>
    <w:p w14:paraId="75A7A02C" w14:textId="77777777" w:rsidR="003C77DA" w:rsidRPr="003C77DA" w:rsidRDefault="003C77DA" w:rsidP="003C77DA">
      <w:pPr>
        <w:numPr>
          <w:ilvl w:val="1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wyodrębnione pomieszczenie, w którym udzielana będzie nieodpłatna pomoc prawna lub będzie świadczone poradnictwo obywatelskie,</w:t>
      </w:r>
    </w:p>
    <w:p w14:paraId="3AB89EF0" w14:textId="77777777" w:rsidR="003C77DA" w:rsidRPr="003C77DA" w:rsidRDefault="003C77DA" w:rsidP="003C77DA">
      <w:pPr>
        <w:numPr>
          <w:ilvl w:val="1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pomieszczenie/korytarz pozwalające oczekiwać osobom chcącym uzyskać nieodpłatną pomoc prawną lub poradnictwo obywatelskie,</w:t>
      </w:r>
    </w:p>
    <w:p w14:paraId="57B626D7" w14:textId="77777777" w:rsidR="003C77DA" w:rsidRPr="003C77DA" w:rsidRDefault="003C77DA" w:rsidP="003C77DA">
      <w:pPr>
        <w:numPr>
          <w:ilvl w:val="1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lokal wyposażony będzie w biurko, krzesełka, komputer z dostępem do internetowej bazy aktów prawnych, aparat telefoniczny.</w:t>
      </w:r>
    </w:p>
    <w:p w14:paraId="01FCF527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Podmiot otrzymujący dotację zobowiązany jest do prowadzenia wyodrębnionej dokumentacji księgowej, dotyczącej realizacji zadania zgodnie z obowiązującymi przepisami tj. ustawą z dnia 29 września 1994 r.            o rachunkowości: </w:t>
      </w:r>
      <w:bookmarkStart w:id="0" w:name="_Hlk209778589"/>
      <w:r w:rsidRPr="003C77DA">
        <w:rPr>
          <w:rFonts w:ascii="Arial Narrow" w:hAnsi="Arial Narrow"/>
        </w:rPr>
        <w:t>(Dz. U. z 2026 r. poz. 522, poz. 640, poz. 644)</w:t>
      </w:r>
      <w:bookmarkEnd w:id="0"/>
      <w:r w:rsidRPr="003C77DA">
        <w:rPr>
          <w:rFonts w:ascii="Arial Narrow" w:hAnsi="Arial Narrow"/>
        </w:rPr>
        <w:t xml:space="preserve"> i ustawą z dnia 27 sierpnia 2009 r. </w:t>
      </w:r>
      <w:r w:rsidRPr="003C77DA">
        <w:rPr>
          <w:rFonts w:ascii="Arial Narrow" w:hAnsi="Arial Narrow"/>
        </w:rPr>
        <w:br/>
        <w:t>o finansach publicznych (Dz. U. z 2025r. poz.1483, poz. 1844, poz. 1846, z 2026 r. poz. 426, poz. 635, poz. 680, poz. 912).</w:t>
      </w:r>
    </w:p>
    <w:p w14:paraId="605593FC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Dotacji nie można wykorzystać na inne cele niż określone w zadaniu.</w:t>
      </w:r>
    </w:p>
    <w:p w14:paraId="4E1B1AF1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lastRenderedPageBreak/>
        <w:t>Podmiot przyjmujący realizację zadania jest zobowiązany składać Prezydentowi Miasta do 10-go dnia następnego miesiąca kalendarzowego karty nieodpłatnej pomocy prawnej w sposób uniemożliwiający powiązanie tej karty z oświadczeniem osoby uprawnionej, o którym mowa w art. 4 ust. 2 ustawy z dnia               5 sierpnia 2015r. o nieodpłatnej pomocy prawnej, nieodpłatnym poradnictwie obywatelskim oraz edukacji prawnej (Dz. U. z 2026 poz. 44).</w:t>
      </w:r>
    </w:p>
    <w:p w14:paraId="00E56BB7" w14:textId="77777777" w:rsidR="003C77DA" w:rsidRPr="003C77DA" w:rsidRDefault="003C77DA" w:rsidP="003C77DA">
      <w:pPr>
        <w:numPr>
          <w:ilvl w:val="0"/>
          <w:numId w:val="10"/>
        </w:numPr>
        <w:tabs>
          <w:tab w:val="left" w:pos="180"/>
        </w:tabs>
        <w:suppressAutoHyphens/>
        <w:spacing w:line="240" w:lineRule="auto"/>
        <w:jc w:val="both"/>
        <w:rPr>
          <w:rFonts w:ascii="Arial Narrow" w:hAnsi="Arial Narrow"/>
          <w:bCs/>
          <w:lang w:eastAsia="zh-CN"/>
        </w:rPr>
      </w:pPr>
      <w:r w:rsidRPr="003C77DA">
        <w:rPr>
          <w:rFonts w:ascii="Arial Narrow" w:hAnsi="Arial Narrow"/>
          <w:bCs/>
          <w:lang w:eastAsia="zh-CN"/>
        </w:rPr>
        <w:t>Zleceniobiorca składa sprawozdanie końcowe z wykonania zadania publicznego w generatorze ofert witkac.pl, w terminie 30 dni od dnia zakończenia realizacji zadania publicznego. Następnie wygenerowane z systemu, podpisane sprawozdanie należy dostarczyć do Wydziału Edukacji, Zdrowia i Polityki Społecznej, Zielony Rynek 11/13, budynek B, pok. 35, 87-800 Włocławek, w terminie 5 dni od daty złożenia sprawozdania w generatorze.</w:t>
      </w:r>
    </w:p>
    <w:p w14:paraId="7C620EFD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Osoby, które będą świadczyły nieodpłatne porady prawne oraz nieodpłatne poradnictwo obywatelskie muszą spełniać kryteria wymienione w ustawie o nieodpłatnej pomocy prawnej, nieodpłatnym poradnictwie obywatelskim oraz edukacji prawnej z dnia 5 sierpnia 2015 r. (Dz. U. z 2026 poz. 44). Podmiot realizujący zlecone zadanie zobowiązuje się do pisemnego informowania Wydział Edukacji, Zdrowia i Polityki Społecznej, Zielony Rynek 11/13, budynek B, pok. 35 o:</w:t>
      </w:r>
    </w:p>
    <w:p w14:paraId="58E5F300" w14:textId="77777777" w:rsidR="003C77DA" w:rsidRPr="003C77DA" w:rsidRDefault="003C77DA" w:rsidP="003C77DA">
      <w:pPr>
        <w:numPr>
          <w:ilvl w:val="0"/>
          <w:numId w:val="1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planowanych zmianach mających istotny wpływ na przebieg zadania, w szczególności o zmianach dotyczących osób odpowiedzialnych za jego realizację, miejsca i godzin realizacji zadania,</w:t>
      </w:r>
    </w:p>
    <w:p w14:paraId="08A82C62" w14:textId="77777777" w:rsidR="003C77DA" w:rsidRPr="003C77DA" w:rsidRDefault="003C77DA" w:rsidP="003C77DA">
      <w:pPr>
        <w:numPr>
          <w:ilvl w:val="0"/>
          <w:numId w:val="1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dokonanych zmianach dotyczących osób reprezentujących podmiot realizujący zadanie lub danych teleadresowych.</w:t>
      </w:r>
    </w:p>
    <w:p w14:paraId="36BB55DD" w14:textId="77777777" w:rsidR="003C77DA" w:rsidRPr="003C77DA" w:rsidRDefault="003C77DA" w:rsidP="003C77DA">
      <w:pPr>
        <w:numPr>
          <w:ilvl w:val="0"/>
          <w:numId w:val="1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W przypadku obowiązywania stanu zagrożenia epidemicznego, stanu epidemii albo wprowadzenia stanu nadzwyczajnego udzielanie </w:t>
      </w:r>
      <w:r w:rsidRPr="003C77DA">
        <w:rPr>
          <w:rFonts w:ascii="Arial Narrow" w:hAnsi="Arial Narrow"/>
          <w:i/>
          <w:iCs/>
        </w:rPr>
        <w:t>nieodpłatnej pomocy</w:t>
      </w:r>
      <w:r w:rsidRPr="003C77DA">
        <w:rPr>
          <w:rFonts w:ascii="Arial Narrow" w:hAnsi="Arial Narrow"/>
        </w:rPr>
        <w:t xml:space="preserve"> prawnej lub świadczenie nieodpłatnego poradnictwa obywatelskiego może odbywać się za pośrednictwem środków porozumiewania się na odległość oraz poza lokalem punktu.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C77DA" w:rsidRPr="003C77DA" w14:paraId="7C3B1706" w14:textId="77777777">
        <w:trPr>
          <w:jc w:val="center"/>
        </w:trPr>
        <w:tc>
          <w:tcPr>
            <w:tcW w:w="9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C3D8" w14:textId="77777777" w:rsidR="003C77DA" w:rsidRPr="003C77DA" w:rsidRDefault="003C77DA" w:rsidP="003C77DA">
            <w:pPr>
              <w:numPr>
                <w:ilvl w:val="0"/>
                <w:numId w:val="12"/>
              </w:numPr>
              <w:spacing w:line="254" w:lineRule="auto"/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Termin i miejsce składania ofert</w:t>
            </w:r>
          </w:p>
        </w:tc>
      </w:tr>
    </w:tbl>
    <w:p w14:paraId="01EF2E0E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p w14:paraId="4FC67FB7" w14:textId="77777777" w:rsidR="003C77DA" w:rsidRPr="003C77DA" w:rsidRDefault="003C77DA" w:rsidP="003C77DA">
      <w:pPr>
        <w:numPr>
          <w:ilvl w:val="0"/>
          <w:numId w:val="13"/>
        </w:numPr>
        <w:tabs>
          <w:tab w:val="left" w:pos="284"/>
        </w:tabs>
        <w:suppressAutoHyphens/>
        <w:spacing w:after="0" w:line="240" w:lineRule="auto"/>
        <w:contextualSpacing/>
        <w:jc w:val="both"/>
        <w:rPr>
          <w:rFonts w:ascii="Arial Narrow" w:eastAsiaTheme="minorHAnsi" w:hAnsi="Arial Narrow" w:cs="Arial"/>
          <w:kern w:val="2"/>
          <w14:ligatures w14:val="standardContextual"/>
        </w:rPr>
      </w:pPr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 xml:space="preserve">Warunkiem przystąpienia do konkursu jest wypełnienie i złożenie oferty konkursowej w generatorze wniosków znajdującym się pod adresem </w:t>
      </w:r>
      <w:hyperlink r:id="rId5" w:history="1">
        <w:r w:rsidRPr="003C77DA">
          <w:rPr>
            <w:rFonts w:ascii="Arial Narrow" w:eastAsiaTheme="minorHAnsi" w:hAnsi="Arial Narrow" w:cstheme="minorBidi"/>
            <w:color w:val="0563C1"/>
            <w:kern w:val="2"/>
            <w:u w:val="single"/>
            <w14:ligatures w14:val="standardContextual"/>
          </w:rPr>
          <w:t>www.witkac.pl</w:t>
        </w:r>
      </w:hyperlink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 xml:space="preserve"> w terminie do dnia </w:t>
      </w:r>
      <w:r w:rsidRPr="008B6C36">
        <w:rPr>
          <w:rFonts w:ascii="Arial Narrow" w:eastAsiaTheme="minorHAnsi" w:hAnsi="Arial Narrow" w:cstheme="minorBidi"/>
          <w:b/>
          <w:bCs/>
          <w:kern w:val="2"/>
          <w14:ligatures w14:val="standardContextual"/>
        </w:rPr>
        <w:t>26 października 2026</w:t>
      </w:r>
      <w:r w:rsidRPr="008B6C36">
        <w:rPr>
          <w:rFonts w:ascii="Arial Narrow" w:eastAsiaTheme="minorHAnsi" w:hAnsi="Arial Narrow" w:cstheme="minorBidi"/>
          <w:kern w:val="2"/>
          <w14:ligatures w14:val="standardContextual"/>
        </w:rPr>
        <w:t xml:space="preserve"> </w:t>
      </w:r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>r. do godz. 15:30,</w:t>
      </w:r>
      <w:r w:rsidRPr="003C77DA">
        <w:rPr>
          <w:rFonts w:ascii="Arial Narrow" w:eastAsiaTheme="minorHAnsi" w:hAnsi="Arial Narrow" w:cs="Arial Narrow"/>
          <w:kern w:val="2"/>
          <w14:ligatures w14:val="standardContextual"/>
        </w:rPr>
        <w:t xml:space="preserve"> następnie wydrukowanie oferty wygenerowanej z systemu witkac.pl, podpisanie przez osoby upoważnione i dostarczenie w zamkniętej kopercie (pocztą, kurierem lub osobiście) do </w:t>
      </w:r>
      <w:r w:rsidRPr="003C77DA">
        <w:rPr>
          <w:rFonts w:ascii="Arial Narrow" w:eastAsiaTheme="minorHAnsi" w:hAnsi="Arial Narrow" w:cs="Arial Narrow"/>
          <w:bCs/>
          <w:kern w:val="2"/>
          <w14:ligatures w14:val="standardContextual"/>
        </w:rPr>
        <w:t>Wydziału Edukacji, Zdrowia i Polityki Społecznej</w:t>
      </w:r>
      <w:r w:rsidRPr="003C77DA">
        <w:rPr>
          <w:rFonts w:ascii="Arial Narrow" w:eastAsiaTheme="minorHAnsi" w:hAnsi="Arial Narrow" w:cs="Arial Narrow"/>
          <w:kern w:val="2"/>
          <w14:ligatures w14:val="standardContextual"/>
        </w:rPr>
        <w:t xml:space="preserve"> Urzędu Miasta Włocławek, ul. Zielony Rynek 11/13, budynek B pok. 35 </w:t>
      </w:r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>w poniedziałki</w:t>
      </w:r>
      <w:r w:rsidRPr="003C77DA">
        <w:rPr>
          <w:rFonts w:ascii="Arial Narrow" w:eastAsia="Times New Roman" w:hAnsi="Arial Narrow" w:cs="Arial Narrow"/>
          <w:kern w:val="2"/>
          <w14:ligatures w14:val="standardContextual"/>
        </w:rPr>
        <w:t xml:space="preserve">, środy i czwartki w godzinach 7.30 – 15.30, we wtorki 7.30 – 17.00, w piątki 7.30 – 14.00 </w:t>
      </w:r>
      <w:r w:rsidRPr="003C77DA">
        <w:rPr>
          <w:rFonts w:ascii="Arial Narrow" w:eastAsia="Times New Roman" w:hAnsi="Arial Narrow" w:cs="Arial Narrow"/>
          <w:kern w:val="2"/>
          <w14:ligatures w14:val="standardContextual"/>
        </w:rPr>
        <w:br/>
      </w:r>
      <w:r w:rsidRPr="003C77DA">
        <w:rPr>
          <w:rFonts w:ascii="Arial Narrow" w:eastAsiaTheme="minorHAnsi" w:hAnsi="Arial Narrow" w:cs="Arial Narrow"/>
          <w:kern w:val="2"/>
          <w14:ligatures w14:val="standardContextual"/>
        </w:rPr>
        <w:t>w ciągu 5 dni od dnia złożenia oferty za pomocą generatora WITKAC (liczy się data wpływu do Urzędu Miasta Włocławek);</w:t>
      </w:r>
    </w:p>
    <w:p w14:paraId="0D1E64E8" w14:textId="77777777" w:rsidR="003C77DA" w:rsidRPr="003C77DA" w:rsidRDefault="003C77DA" w:rsidP="003C77DA">
      <w:pPr>
        <w:tabs>
          <w:tab w:val="left" w:pos="284"/>
        </w:tabs>
        <w:suppressAutoHyphens/>
        <w:ind w:left="708"/>
        <w:jc w:val="both"/>
        <w:rPr>
          <w:rFonts w:ascii="Arial Narrow" w:eastAsiaTheme="minorHAnsi" w:hAnsi="Arial Narrow" w:cs="Arial"/>
          <w:kern w:val="2"/>
          <w14:ligatures w14:val="standardContextual"/>
        </w:rPr>
      </w:pPr>
      <w:r w:rsidRPr="003C77DA">
        <w:rPr>
          <w:rFonts w:ascii="Arial Narrow" w:eastAsiaTheme="minorHAnsi" w:hAnsi="Arial Narrow" w:cs="Arial Narrow"/>
          <w:kern w:val="2"/>
          <w14:ligatures w14:val="standardContextual"/>
        </w:rPr>
        <w:t xml:space="preserve">lub elektronicznie na </w:t>
      </w:r>
      <w:r w:rsidRPr="003C77DA">
        <w:rPr>
          <w:rFonts w:ascii="Arial Narrow" w:eastAsia="Aptos" w:hAnsi="Arial Narrow" w:cs="Arial"/>
          <w:kern w:val="2"/>
          <w14:ligatures w14:val="standardContextual"/>
        </w:rPr>
        <w:t>adres do e-Doręczeń</w:t>
      </w:r>
      <w:r w:rsidRPr="003C77DA">
        <w:rPr>
          <w:rFonts w:ascii="Arial Narrow" w:eastAsia="Aptos" w:hAnsi="Arial Narrow" w:cs="Arial"/>
          <w:b/>
          <w:bCs/>
          <w:kern w:val="2"/>
          <w14:ligatures w14:val="standardContextual"/>
        </w:rPr>
        <w:t>: AE:PL-86185-91409-TVBFE-27</w:t>
      </w:r>
    </w:p>
    <w:p w14:paraId="6211BF18" w14:textId="77777777" w:rsidR="003C77DA" w:rsidRPr="003C77DA" w:rsidRDefault="003C77DA" w:rsidP="003C77DA">
      <w:pPr>
        <w:numPr>
          <w:ilvl w:val="0"/>
          <w:numId w:val="13"/>
        </w:numPr>
        <w:jc w:val="both"/>
        <w:rPr>
          <w:rFonts w:ascii="Arial Narrow" w:eastAsiaTheme="minorHAnsi" w:hAnsi="Arial Narrow"/>
          <w:kern w:val="2"/>
          <w14:ligatures w14:val="standardContextual"/>
        </w:rPr>
      </w:pPr>
      <w:r w:rsidRPr="003C77DA">
        <w:rPr>
          <w:rFonts w:ascii="Arial Narrow" w:eastAsiaTheme="minorHAnsi" w:hAnsi="Arial Narrow" w:cs="Arial Narrow"/>
          <w:kern w:val="2"/>
          <w14:ligatures w14:val="standardContextual"/>
        </w:rPr>
        <w:t xml:space="preserve">Do oferty składanej w generatorze ofert, należy dołączyć w formie skanów załączniki wymienione </w:t>
      </w:r>
      <w:r w:rsidRPr="003C77DA">
        <w:rPr>
          <w:rFonts w:ascii="Arial Narrow" w:eastAsiaTheme="minorHAnsi" w:hAnsi="Arial Narrow" w:cs="Arial Narrow"/>
          <w:kern w:val="2"/>
          <w14:ligatures w14:val="standardContextual"/>
        </w:rPr>
        <w:br/>
        <w:t xml:space="preserve">w rozdziale VIII. </w:t>
      </w:r>
    </w:p>
    <w:p w14:paraId="5DDCD901" w14:textId="77777777" w:rsidR="003C77DA" w:rsidRPr="003C77DA" w:rsidRDefault="003C77DA" w:rsidP="003C77DA">
      <w:pPr>
        <w:numPr>
          <w:ilvl w:val="0"/>
          <w:numId w:val="13"/>
        </w:numPr>
        <w:spacing w:line="254" w:lineRule="auto"/>
        <w:jc w:val="both"/>
        <w:rPr>
          <w:rFonts w:ascii="Arial Narrow" w:eastAsiaTheme="minorHAnsi" w:hAnsi="Arial Narrow" w:cstheme="minorBidi"/>
          <w:kern w:val="2"/>
          <w14:ligatures w14:val="standardContextual"/>
        </w:rPr>
      </w:pPr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>Na każde zadanie winna być złożona osobna oferta.</w:t>
      </w:r>
    </w:p>
    <w:p w14:paraId="7C7DDAAB" w14:textId="77777777" w:rsidR="003C77DA" w:rsidRPr="003C77DA" w:rsidRDefault="003C77DA" w:rsidP="003C77DA">
      <w:pPr>
        <w:numPr>
          <w:ilvl w:val="0"/>
          <w:numId w:val="13"/>
        </w:numPr>
        <w:spacing w:line="254" w:lineRule="auto"/>
        <w:jc w:val="both"/>
        <w:rPr>
          <w:rFonts w:ascii="Arial Narrow" w:eastAsiaTheme="minorHAnsi" w:hAnsi="Arial Narrow" w:cstheme="minorBidi"/>
          <w:kern w:val="2"/>
          <w:u w:val="single"/>
          <w14:ligatures w14:val="standardContextual"/>
        </w:rPr>
      </w:pPr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 xml:space="preserve">Oferty w formie papierowej należy składać w zamkniętych kopertach z napisem: </w:t>
      </w:r>
      <w:r w:rsidRPr="003C77DA">
        <w:rPr>
          <w:rFonts w:ascii="Arial Narrow" w:eastAsiaTheme="minorHAnsi" w:hAnsi="Arial Narrow" w:cstheme="minorBidi"/>
          <w:b/>
          <w:kern w:val="2"/>
          <w14:ligatures w14:val="standardContextual"/>
        </w:rPr>
        <w:t>„Konkurs ofert. Prowadzenie punktu</w:t>
      </w:r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 xml:space="preserve"> </w:t>
      </w:r>
      <w:r w:rsidRPr="003C77DA">
        <w:rPr>
          <w:rFonts w:ascii="Arial Narrow" w:eastAsiaTheme="minorHAnsi" w:hAnsi="Arial Narrow" w:cstheme="minorBidi"/>
          <w:b/>
          <w:kern w:val="2"/>
          <w14:ligatures w14:val="standardContextual"/>
        </w:rPr>
        <w:t>nieodpłatnej pomocy prawnej lub świadczenie nieodpłatnego poradnictwa obywatelskiego w roku 2027”</w:t>
      </w:r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>.</w:t>
      </w:r>
      <w:r w:rsidRPr="003C77DA">
        <w:rPr>
          <w:rFonts w:ascii="Arial Narrow" w:eastAsiaTheme="minorHAnsi" w:hAnsi="Arial Narrow" w:cstheme="minorBidi"/>
          <w:kern w:val="2"/>
          <w:u w:val="single"/>
          <w14:ligatures w14:val="standardContextual"/>
        </w:rPr>
        <w:t xml:space="preserve"> Na kopercie należy podać numer zadania, na które oferta jest składana.</w:t>
      </w:r>
    </w:p>
    <w:p w14:paraId="033AD420" w14:textId="77777777" w:rsidR="003C77DA" w:rsidRPr="003C77DA" w:rsidRDefault="003C77DA" w:rsidP="003C77DA">
      <w:pPr>
        <w:numPr>
          <w:ilvl w:val="0"/>
          <w:numId w:val="13"/>
        </w:numPr>
        <w:spacing w:line="254" w:lineRule="auto"/>
        <w:jc w:val="both"/>
        <w:rPr>
          <w:rFonts w:ascii="Arial Narrow" w:eastAsiaTheme="minorHAnsi" w:hAnsi="Arial Narrow" w:cstheme="minorBidi"/>
          <w:kern w:val="2"/>
          <w14:ligatures w14:val="standardContextual"/>
        </w:rPr>
      </w:pPr>
      <w:r w:rsidRPr="003C77DA">
        <w:rPr>
          <w:rFonts w:ascii="Arial Narrow" w:eastAsiaTheme="minorHAnsi" w:hAnsi="Arial Narrow" w:cstheme="minorBidi"/>
          <w:kern w:val="2"/>
          <w14:ligatures w14:val="standardContextual"/>
        </w:rPr>
        <w:t>Oferta, która wpłynie po terminie nie będzie objęta procedurą konkursową.</w:t>
      </w:r>
    </w:p>
    <w:p w14:paraId="02E888CD" w14:textId="77777777" w:rsidR="003C77DA" w:rsidRPr="003C77DA" w:rsidRDefault="003C77DA" w:rsidP="003C77DA">
      <w:pPr>
        <w:jc w:val="both"/>
        <w:rPr>
          <w:rFonts w:ascii="Arial Narrow" w:hAnsi="Arial Narrow"/>
          <w:b/>
        </w:rPr>
      </w:pPr>
    </w:p>
    <w:p w14:paraId="2DD4C44B" w14:textId="77777777" w:rsidR="003C77DA" w:rsidRPr="003C77DA" w:rsidRDefault="003C77DA" w:rsidP="003C77DA">
      <w:pPr>
        <w:jc w:val="both"/>
        <w:rPr>
          <w:rFonts w:ascii="Arial Narrow" w:hAnsi="Arial Narrow"/>
          <w:b/>
        </w:rPr>
      </w:pPr>
    </w:p>
    <w:p w14:paraId="567B34FA" w14:textId="77777777" w:rsidR="003C77DA" w:rsidRPr="003C77DA" w:rsidRDefault="003C77DA" w:rsidP="003C77DA">
      <w:pPr>
        <w:jc w:val="both"/>
        <w:rPr>
          <w:rFonts w:ascii="Arial Narrow" w:hAnsi="Arial Narrow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0"/>
      </w:tblGrid>
      <w:tr w:rsidR="003C77DA" w:rsidRPr="003C77DA" w14:paraId="1C72C8CF" w14:textId="77777777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C34CF" w14:textId="77777777" w:rsidR="003C77DA" w:rsidRPr="003C77DA" w:rsidRDefault="003C77DA" w:rsidP="003C77DA">
            <w:pPr>
              <w:numPr>
                <w:ilvl w:val="0"/>
                <w:numId w:val="12"/>
              </w:numPr>
              <w:spacing w:line="254" w:lineRule="auto"/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lastRenderedPageBreak/>
              <w:t>Zawartość oferty oraz wymagana dokumentacja.</w:t>
            </w:r>
          </w:p>
        </w:tc>
      </w:tr>
    </w:tbl>
    <w:p w14:paraId="7A8E7E58" w14:textId="77777777" w:rsidR="003C77DA" w:rsidRPr="003C77DA" w:rsidRDefault="003C77DA" w:rsidP="003C77DA">
      <w:pPr>
        <w:jc w:val="both"/>
        <w:rPr>
          <w:rFonts w:ascii="Arial Narrow" w:hAnsi="Arial Narrow"/>
          <w:color w:val="FF0000"/>
        </w:rPr>
      </w:pPr>
    </w:p>
    <w:p w14:paraId="4791EB4E" w14:textId="77777777" w:rsidR="003C77DA" w:rsidRPr="003C77DA" w:rsidRDefault="003C77DA" w:rsidP="003C77DA">
      <w:pPr>
        <w:numPr>
          <w:ilvl w:val="0"/>
          <w:numId w:val="14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Do oferty należy dołączyć w generatorze </w:t>
      </w:r>
      <w:hyperlink r:id="rId6" w:history="1">
        <w:r w:rsidRPr="003C77DA">
          <w:rPr>
            <w:rFonts w:ascii="Arial Narrow" w:hAnsi="Arial Narrow"/>
            <w:color w:val="0563C1"/>
            <w:u w:val="single"/>
          </w:rPr>
          <w:t>www.witkac.pl</w:t>
        </w:r>
      </w:hyperlink>
      <w:r w:rsidRPr="003C77DA">
        <w:rPr>
          <w:rFonts w:ascii="Arial Narrow" w:hAnsi="Arial Narrow"/>
        </w:rPr>
        <w:t xml:space="preserve"> </w:t>
      </w:r>
      <w:r w:rsidRPr="003C77DA">
        <w:rPr>
          <w:rFonts w:ascii="Arial Narrow" w:hAnsi="Arial Narrow" w:cs="Arial Narrow"/>
        </w:rPr>
        <w:t>w formie skanów</w:t>
      </w:r>
      <w:r w:rsidRPr="003C77DA">
        <w:rPr>
          <w:rFonts w:ascii="Arial Narrow" w:hAnsi="Arial Narrow"/>
        </w:rPr>
        <w:t>:</w:t>
      </w:r>
    </w:p>
    <w:p w14:paraId="43FCFA8F" w14:textId="77777777" w:rsidR="003C77DA" w:rsidRPr="003C77DA" w:rsidRDefault="003C77DA" w:rsidP="003C77DA">
      <w:pPr>
        <w:numPr>
          <w:ilvl w:val="0"/>
          <w:numId w:val="15"/>
        </w:numPr>
        <w:spacing w:line="254" w:lineRule="auto"/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>Zadanie nr 1 – dotyczące prowadzenia punktu świadczenia nieodpłatnego poradnictwa obywatelskiego;</w:t>
      </w:r>
    </w:p>
    <w:p w14:paraId="5B251704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Decyzję Wojewody w przedmiocie wpisu organizacji pozarządowej na listę organizacji pozarządowych, uprawnionych do prowadzenia punktów na obszarze województwa.</w:t>
      </w:r>
    </w:p>
    <w:p w14:paraId="38F0D0D7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aktualny odpis z Krajowego Rejestru Sądowego lub wydruk z Internetu aktualnego odpisu KRS               nie musi być opatrzony żadnymi pieczęciami oraz podpisami lub inny dokument potwierdzający status prawny podmiotu</w:t>
      </w:r>
      <w:r w:rsidRPr="003C77DA">
        <w:rPr>
          <w:rFonts w:ascii="Arial Narrow" w:hAnsi="Arial Narrow"/>
          <w:b/>
          <w:i/>
        </w:rPr>
        <w:t>;</w:t>
      </w:r>
    </w:p>
    <w:p w14:paraId="0988A086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  <w:b/>
          <w:i/>
        </w:rPr>
      </w:pPr>
      <w:r w:rsidRPr="003C77DA">
        <w:rPr>
          <w:rFonts w:ascii="Arial Narrow" w:hAnsi="Arial Narrow"/>
        </w:rPr>
        <w:t>statut lub inny dokument zawierający zakres działalności podmiotu;</w:t>
      </w:r>
    </w:p>
    <w:p w14:paraId="5982F50B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pełnomocnictwa do składania oświadczeń woli i zawierania umów, o ile nie wynikają z innych załączonych dokumentów;</w:t>
      </w:r>
    </w:p>
    <w:p w14:paraId="0FFF81F6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  <w:i/>
        </w:rPr>
      </w:pPr>
      <w:r w:rsidRPr="003C77DA">
        <w:rPr>
          <w:rFonts w:ascii="Arial Narrow" w:hAnsi="Arial Narrow"/>
        </w:rPr>
        <w:t>opis ofertowego standardu usług i warunków realizacji zadania wraz z oświadczeniem                                o wywiązywaniu się z obowiązku stosowania standardów obsługi i wewnętrznego systemu kontroli jakości udzielanego nieodpłatnego poradnictwa obywatelskiego, (</w:t>
      </w:r>
      <w:r w:rsidRPr="003C77DA">
        <w:rPr>
          <w:rFonts w:ascii="Arial Narrow" w:hAnsi="Arial Narrow"/>
          <w:i/>
        </w:rPr>
        <w:t>wzór oświadczenie wg załącznika nr 1</w:t>
      </w:r>
      <w:r w:rsidRPr="003C77DA">
        <w:rPr>
          <w:rFonts w:ascii="Arial Narrow" w:hAnsi="Arial Narrow"/>
        </w:rPr>
        <w:t xml:space="preserve"> </w:t>
      </w:r>
      <w:r w:rsidRPr="003C77DA">
        <w:rPr>
          <w:rFonts w:ascii="Arial Narrow" w:hAnsi="Arial Narrow"/>
          <w:i/>
        </w:rPr>
        <w:t>do oferty)</w:t>
      </w:r>
    </w:p>
    <w:p w14:paraId="58298179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  <w:b/>
          <w:i/>
        </w:rPr>
      </w:pPr>
      <w:r w:rsidRPr="003C77DA">
        <w:rPr>
          <w:rFonts w:ascii="Arial Narrow" w:hAnsi="Arial Narrow"/>
        </w:rPr>
        <w:t>aktualny dokument potwierdzający posiadanie rachunku bankowego (kopia umowy rachunku bankowego, zaświadczenie z banku o posiadaniu rachunku bankowego lub aktualny, komputerowy wyciąg z rachunku bankowego),</w:t>
      </w:r>
    </w:p>
    <w:p w14:paraId="4B58E742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co najmniej 2 umowy zawarte z osobami spełniającymi warunki, o których mowa w art. 11 ust. 3a ustawy o nieodpłatnej pomocy prawnej, nieodpłatnym poradnictwie obywatelskim oraz edukacji prawnej, </w:t>
      </w:r>
    </w:p>
    <w:p w14:paraId="2CACA2D3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zaświadczenie, o którym mowa w art. 11a ust. 1 ustawy, lub zaświadczenie potwierdzające ukończenie szkolenia, o którym mowa w art. 11a ust. 2 ustawy. </w:t>
      </w:r>
    </w:p>
    <w:p w14:paraId="75EF35F1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harmonogram wskazujący dni i godziny funkcjonowania punktu świadczenia nieodpłatnego poradnictwa obywatelskiego.</w:t>
      </w:r>
    </w:p>
    <w:p w14:paraId="74F54EB7" w14:textId="77777777" w:rsidR="003C77DA" w:rsidRPr="003C77DA" w:rsidRDefault="003C77DA" w:rsidP="003C77DA">
      <w:pPr>
        <w:numPr>
          <w:ilvl w:val="0"/>
          <w:numId w:val="16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pisemne zobowiązanie dotyczące wykonywania czynności związanych ze świadczeniem nieodpłatnego poradnictwa obywatelskiego </w:t>
      </w:r>
      <w:r w:rsidRPr="003C77DA">
        <w:rPr>
          <w:rFonts w:ascii="Arial Narrow" w:hAnsi="Arial Narrow"/>
          <w:i/>
        </w:rPr>
        <w:t>(wzór zobowiązania - załącznik nr 2 do ogłoszenia);</w:t>
      </w:r>
    </w:p>
    <w:p w14:paraId="01D9BF8A" w14:textId="77777777" w:rsidR="003C77DA" w:rsidRPr="003C77DA" w:rsidRDefault="003C77DA" w:rsidP="003C77DA">
      <w:pPr>
        <w:numPr>
          <w:ilvl w:val="0"/>
          <w:numId w:val="15"/>
        </w:numPr>
        <w:spacing w:line="254" w:lineRule="auto"/>
        <w:jc w:val="both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 xml:space="preserve">Zadanie nr 2 – dotyczące powierzenia prowadzenia punktu nieodpłatnej pomocy prawnej; </w:t>
      </w:r>
    </w:p>
    <w:p w14:paraId="1995CAC1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Decyzję Wojewody w przedmiocie wpisu organizacji pozarządowej na listę organizacji pozarządowych, uprawnionych do prowadzenia punktów na obszarze województwa.</w:t>
      </w:r>
    </w:p>
    <w:p w14:paraId="22901BBE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aktualny odpis z Krajowego Rejestru Sądowego lub wydruk z Internetu aktualnego odpisu KRS nie musi być opatrzony żadnymi pieczęciami oraz podpisami lub inny dokument potwierdzający status prawny podmiotu,</w:t>
      </w:r>
    </w:p>
    <w:p w14:paraId="0D851966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  <w:b/>
          <w:i/>
        </w:rPr>
      </w:pPr>
      <w:r w:rsidRPr="003C77DA">
        <w:rPr>
          <w:rFonts w:ascii="Arial Narrow" w:hAnsi="Arial Narrow"/>
        </w:rPr>
        <w:t>statut lub inny dokument zawierający zakres działalności podmiotu</w:t>
      </w:r>
      <w:r w:rsidRPr="003C77DA">
        <w:rPr>
          <w:rFonts w:ascii="Arial Narrow" w:hAnsi="Arial Narrow"/>
          <w:b/>
          <w:i/>
        </w:rPr>
        <w:t>,</w:t>
      </w:r>
    </w:p>
    <w:p w14:paraId="462C1B92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pełnomocnictwa do składania oświadczeń woli i zawierania umów, o ile nie wynikają z innych załączonych dokumentów,</w:t>
      </w:r>
    </w:p>
    <w:p w14:paraId="252A8EC0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opis ofertowego standardu usług i warunków realizacji zadania wraz z oświadczeniem                          o wywiązywaniu się z obowiązku stosowania standardów obsługi i wewnętrznego systemu kontroli jakości udzielanej nieodpłatnej pomocy prawnej</w:t>
      </w:r>
      <w:r w:rsidRPr="003C77DA">
        <w:rPr>
          <w:rFonts w:ascii="Arial Narrow" w:hAnsi="Arial Narrow"/>
          <w:i/>
        </w:rPr>
        <w:t>. (wzór oświadczenia wg załącznika nr 1 do oferty)</w:t>
      </w:r>
    </w:p>
    <w:p w14:paraId="6CB32600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  <w:b/>
          <w:i/>
        </w:rPr>
      </w:pPr>
      <w:r w:rsidRPr="003C77DA">
        <w:rPr>
          <w:rFonts w:ascii="Arial Narrow" w:hAnsi="Arial Narrow"/>
        </w:rPr>
        <w:lastRenderedPageBreak/>
        <w:t>aktualny dokument potwierdzający posiadanie rachunku bankowego (kopia umowy rachunku bankowego, zaświadczenie z banku o posiadaniu rachunku bankowego lub aktualny, komputerowy wyciąg z rachunku bankowego).</w:t>
      </w:r>
    </w:p>
    <w:p w14:paraId="2FC5CE6E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co najmniej 2 umowy zawarte z adwokatem, radcą prawnym, doradcą podatkowym lub </w:t>
      </w:r>
      <w:proofErr w:type="gramStart"/>
      <w:r w:rsidRPr="003C77DA">
        <w:rPr>
          <w:rFonts w:ascii="Arial Narrow" w:hAnsi="Arial Narrow"/>
        </w:rPr>
        <w:t xml:space="preserve">osobą,   </w:t>
      </w:r>
      <w:proofErr w:type="gramEnd"/>
      <w:r w:rsidRPr="003C77DA">
        <w:rPr>
          <w:rFonts w:ascii="Arial Narrow" w:hAnsi="Arial Narrow"/>
        </w:rPr>
        <w:t xml:space="preserve">             o której mowa w art. 11 ust. 3 pkt 2 ustawy o nieodpłatnej pomocy prawnej, nieodpłatnym poradnictwie obywatelskim oraz edukacji prawnej;</w:t>
      </w:r>
    </w:p>
    <w:p w14:paraId="528D1253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dokumenty potwierdzające kwalifikacje i uprawnienia osób obsługujących punkt nieodpłatnej pomocy prawnej.</w:t>
      </w:r>
    </w:p>
    <w:p w14:paraId="0904D51E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harmonogram wskazujący dni i godziny funkcjonowania punktu nieodpłatnej pomocy prawnej,</w:t>
      </w:r>
    </w:p>
    <w:p w14:paraId="1970A702" w14:textId="77777777" w:rsidR="003C77DA" w:rsidRPr="003C77DA" w:rsidRDefault="003C77DA" w:rsidP="003C77DA">
      <w:pPr>
        <w:numPr>
          <w:ilvl w:val="0"/>
          <w:numId w:val="17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pisemne zobowiązanie dotyczące wykonywania czynności związanych ze świadczeniem nieodpłatnych porad prawnych </w:t>
      </w:r>
      <w:r w:rsidRPr="003C77DA">
        <w:rPr>
          <w:rFonts w:ascii="Arial Narrow" w:hAnsi="Arial Narrow"/>
          <w:i/>
        </w:rPr>
        <w:t>(wzór zobowiązania - załącznik nr 2 do ogłoszenia);</w:t>
      </w:r>
    </w:p>
    <w:p w14:paraId="11C3B9AB" w14:textId="77777777" w:rsidR="003C77DA" w:rsidRPr="003C77DA" w:rsidRDefault="003C77DA" w:rsidP="003C77DA">
      <w:pPr>
        <w:numPr>
          <w:ilvl w:val="0"/>
          <w:numId w:val="14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 oferty mogą być dołączone inne załączniki, w tym wykaz podobnych zadań zrealizowanych przez podmiot z ewentualnymi rekomendacjami.</w:t>
      </w:r>
    </w:p>
    <w:p w14:paraId="1CB6829B" w14:textId="77777777" w:rsidR="003C77DA" w:rsidRPr="003C77DA" w:rsidRDefault="003C77DA" w:rsidP="003C77DA">
      <w:pPr>
        <w:numPr>
          <w:ilvl w:val="0"/>
          <w:numId w:val="1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Brak załączników, o których wyżej mowa traktowany jest jako uchybienie formalne. Pracownik merytoryczny powiadamia oferenta za pośrednictwem poczty elektronicznej lub telefonicznie o niepełnych ofertach i możliwości uzupełnienia braków w wyznaczonym terminie. Brakujące załączniki dołączane są w formie skanów w generatorze.</w:t>
      </w:r>
    </w:p>
    <w:p w14:paraId="20BD319A" w14:textId="77777777" w:rsidR="003C77DA" w:rsidRPr="003C77DA" w:rsidRDefault="003C77DA" w:rsidP="003C77DA">
      <w:pPr>
        <w:numPr>
          <w:ilvl w:val="0"/>
          <w:numId w:val="1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Zleceniodawca może zwrócić się do Oferenta o dostarczenie wymaganych w otwartym konkursie ofert załączników w wersji papierowej. Wszystkie strony załączników składanych w formie kserokopii muszą być potwierdzone za zgodność z oryginałem przez osoby do takiego potwierdzania uprawnione. Ponadto, każda strona musi być opatrzona datą potwierdzenia za zgodność z oryginałem. Zleceniobiorca zobowiązany jest do dostarczenia wymaganych załączników w terminie 7 dni od dnia poinformowania drogą telefoniczną bądź pocztą elektroniczną.</w:t>
      </w:r>
    </w:p>
    <w:p w14:paraId="1524AAC1" w14:textId="77777777" w:rsidR="003C77DA" w:rsidRPr="003C77DA" w:rsidRDefault="003C77DA" w:rsidP="003C77DA">
      <w:pPr>
        <w:numPr>
          <w:ilvl w:val="0"/>
          <w:numId w:val="1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Pracownicy </w:t>
      </w:r>
      <w:r w:rsidRPr="003C77DA">
        <w:rPr>
          <w:rFonts w:ascii="Arial Narrow" w:hAnsi="Arial Narrow"/>
          <w:bCs/>
        </w:rPr>
        <w:t>Wydziału Edukacji, Zdrowia i Polityki Społecznej</w:t>
      </w:r>
      <w:r w:rsidRPr="003C77DA">
        <w:rPr>
          <w:rFonts w:ascii="Arial Narrow" w:hAnsi="Arial Narrow"/>
        </w:rPr>
        <w:t xml:space="preserve"> Urzędu Miasta Włocławek wykonujący swoje obowiązki w zakresie dotyczącym niniejszego konkursu nie mogą sporządzać ofert w imieniu organizacji, ani w żaden sposób ingerować w jej treść.</w:t>
      </w:r>
    </w:p>
    <w:p w14:paraId="3AB75E5E" w14:textId="77777777" w:rsidR="003C77DA" w:rsidRPr="003C77DA" w:rsidRDefault="003C77DA" w:rsidP="003C77DA">
      <w:pPr>
        <w:jc w:val="both"/>
        <w:rPr>
          <w:rFonts w:ascii="Arial Narrow" w:hAnsi="Arial Narrow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C77DA" w:rsidRPr="003C77DA" w14:paraId="0FB1DE23" w14:textId="77777777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1517" w14:textId="77777777" w:rsidR="003C77DA" w:rsidRPr="003C77DA" w:rsidRDefault="003C77DA" w:rsidP="003C77DA">
            <w:pPr>
              <w:numPr>
                <w:ilvl w:val="0"/>
                <w:numId w:val="12"/>
              </w:numPr>
              <w:spacing w:line="254" w:lineRule="auto"/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Termin, tryb i kryteria stosowane przy wyborze oferty.</w:t>
            </w:r>
          </w:p>
        </w:tc>
      </w:tr>
    </w:tbl>
    <w:p w14:paraId="35A3A2D5" w14:textId="77777777" w:rsidR="003C77DA" w:rsidRPr="003C77DA" w:rsidRDefault="003C77DA" w:rsidP="003C77DA">
      <w:pPr>
        <w:ind w:left="360"/>
        <w:jc w:val="both"/>
        <w:rPr>
          <w:rFonts w:ascii="Arial Narrow" w:hAnsi="Arial Narrow"/>
          <w:b/>
        </w:rPr>
      </w:pPr>
    </w:p>
    <w:p w14:paraId="61AA8F1B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Weryfikacji ofert pod względem formalnym oraz wstępnego sprawdzenia pod względem merytorycznym dokonuje wyznaczony pracownik </w:t>
      </w:r>
      <w:r w:rsidRPr="003C77DA">
        <w:rPr>
          <w:rFonts w:ascii="Arial Narrow" w:hAnsi="Arial Narrow"/>
          <w:bCs/>
        </w:rPr>
        <w:t>Wydziału Edukacji, Zdrowia i Polityki Społecznej</w:t>
      </w:r>
      <w:r w:rsidRPr="003C77DA">
        <w:rPr>
          <w:rFonts w:ascii="Arial Narrow" w:hAnsi="Arial Narrow"/>
        </w:rPr>
        <w:t xml:space="preserve"> Urzędu Miasta Włocławek.</w:t>
      </w:r>
    </w:p>
    <w:p w14:paraId="6740F4D2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Oferty spełniające kryteria formalne i kryteria merytoryczne zostaną ocenione przez Komisję Konkursową, powołaną przez Prezydenta Miasta Włocławek z uwzględnieniem następujących kryteriów:</w:t>
      </w:r>
    </w:p>
    <w:p w14:paraId="41FCF95A" w14:textId="77777777" w:rsidR="003C77DA" w:rsidRPr="003C77DA" w:rsidRDefault="003C77DA" w:rsidP="003C77DA">
      <w:pPr>
        <w:numPr>
          <w:ilvl w:val="0"/>
          <w:numId w:val="1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ocenia możliwość realizacji zadania publicznego przez organizację pożytku publicznego                   </w:t>
      </w:r>
      <w:proofErr w:type="gramStart"/>
      <w:r w:rsidRPr="003C77DA">
        <w:rPr>
          <w:rFonts w:ascii="Arial Narrow" w:hAnsi="Arial Narrow"/>
        </w:rPr>
        <w:t xml:space="preserve">   </w:t>
      </w:r>
      <w:r w:rsidRPr="003C77DA">
        <w:rPr>
          <w:rFonts w:ascii="Arial Narrow" w:hAnsi="Arial Narrow"/>
          <w:b/>
        </w:rPr>
        <w:t>(</w:t>
      </w:r>
      <w:proofErr w:type="gramEnd"/>
      <w:r w:rsidRPr="003C77DA">
        <w:rPr>
          <w:rFonts w:ascii="Arial Narrow" w:hAnsi="Arial Narrow"/>
          <w:b/>
        </w:rPr>
        <w:t>do 20 pkt.)</w:t>
      </w:r>
    </w:p>
    <w:p w14:paraId="20F6BC1A" w14:textId="77777777" w:rsidR="003C77DA" w:rsidRPr="003C77DA" w:rsidRDefault="003C77DA" w:rsidP="003C77DA">
      <w:pPr>
        <w:numPr>
          <w:ilvl w:val="0"/>
          <w:numId w:val="1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ocenia proponowaną jakość wykonania zadania </w:t>
      </w:r>
      <w:r w:rsidRPr="003C77DA">
        <w:rPr>
          <w:rFonts w:ascii="Arial Narrow" w:hAnsi="Arial Narrow"/>
          <w:b/>
        </w:rPr>
        <w:t>(do 20 pkt.)</w:t>
      </w:r>
      <w:r w:rsidRPr="003C77DA">
        <w:rPr>
          <w:rFonts w:ascii="Arial Narrow" w:hAnsi="Arial Narrow"/>
        </w:rPr>
        <w:t xml:space="preserve"> </w:t>
      </w:r>
    </w:p>
    <w:p w14:paraId="349AF315" w14:textId="77777777" w:rsidR="003C77DA" w:rsidRPr="003C77DA" w:rsidRDefault="003C77DA" w:rsidP="003C77DA">
      <w:pPr>
        <w:numPr>
          <w:ilvl w:val="0"/>
          <w:numId w:val="1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 ocenia kwalifikacje osób, przy udziale których organizacja pożytku publicznego będzie realizować zadanie publiczne </w:t>
      </w:r>
      <w:r w:rsidRPr="003C77DA">
        <w:rPr>
          <w:rFonts w:ascii="Arial Narrow" w:hAnsi="Arial Narrow"/>
          <w:b/>
        </w:rPr>
        <w:t>(do 30 pkt.)</w:t>
      </w:r>
    </w:p>
    <w:p w14:paraId="376C4AF7" w14:textId="77777777" w:rsidR="003C77DA" w:rsidRPr="003C77DA" w:rsidRDefault="003C77DA" w:rsidP="003C77DA">
      <w:pPr>
        <w:numPr>
          <w:ilvl w:val="0"/>
          <w:numId w:val="1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ocenia dotychczasowe doświadczenie organizacji w zakresie udzielania nieodpłatnych porad prawnych </w:t>
      </w:r>
      <w:r w:rsidRPr="003C77DA">
        <w:rPr>
          <w:rFonts w:ascii="Arial Narrow" w:hAnsi="Arial Narrow"/>
          <w:b/>
        </w:rPr>
        <w:t>(do 10 pkt.)</w:t>
      </w:r>
    </w:p>
    <w:p w14:paraId="5084B381" w14:textId="77777777" w:rsidR="003C77DA" w:rsidRPr="003C77DA" w:rsidRDefault="003C77DA" w:rsidP="003C77DA">
      <w:pPr>
        <w:numPr>
          <w:ilvl w:val="0"/>
          <w:numId w:val="19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lastRenderedPageBreak/>
        <w:t xml:space="preserve">ocenia zaproponowane sposoby realizacji zadania w zakresie edukacji prawnej </w:t>
      </w:r>
      <w:r w:rsidRPr="003C77DA">
        <w:rPr>
          <w:rFonts w:ascii="Arial Narrow" w:hAnsi="Arial Narrow"/>
          <w:b/>
        </w:rPr>
        <w:t>(do 20 pkt)</w:t>
      </w:r>
    </w:p>
    <w:p w14:paraId="0DE74A89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Ofertę podmiotu, która otrzymała </w:t>
      </w:r>
      <w:r w:rsidRPr="003C77DA">
        <w:rPr>
          <w:rFonts w:ascii="Arial Narrow" w:hAnsi="Arial Narrow"/>
          <w:b/>
        </w:rPr>
        <w:t>poniżej 70 pkt.</w:t>
      </w:r>
      <w:r w:rsidRPr="003C77DA">
        <w:rPr>
          <w:rFonts w:ascii="Arial Narrow" w:hAnsi="Arial Narrow"/>
        </w:rPr>
        <w:t xml:space="preserve"> uznaje się za ofertę nie spełniającą kryteriów merytorycznych.</w:t>
      </w:r>
    </w:p>
    <w:p w14:paraId="7D23281B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Oferty, w których zakres zaproponowanego zadania, cele statutowe oferenta nie są zgodne z zadaniami określonymi w niniejszym ogłoszeniu zostaną odrzucone z przyczyn merytorycznych </w:t>
      </w:r>
      <w:r w:rsidRPr="003C77DA">
        <w:rPr>
          <w:rFonts w:ascii="Arial Narrow" w:hAnsi="Arial Narrow"/>
          <w:b/>
        </w:rPr>
        <w:t>(otrzymują 0 punktów).</w:t>
      </w:r>
    </w:p>
    <w:p w14:paraId="48C698CE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Za ocenę zaopiniowaną pozytywnie uważa się każdą, która uzyskała </w:t>
      </w:r>
      <w:r w:rsidRPr="003C77DA">
        <w:rPr>
          <w:rFonts w:ascii="Arial Narrow" w:hAnsi="Arial Narrow"/>
          <w:b/>
        </w:rPr>
        <w:t>minimum 70 pkt</w:t>
      </w:r>
      <w:r w:rsidRPr="003C77DA">
        <w:rPr>
          <w:rFonts w:ascii="Arial Narrow" w:hAnsi="Arial Narrow"/>
        </w:rPr>
        <w:t>. w ocenie merytorycznej. Rekomendacje do dofinansowania uzyskają oferty, które według kolejności zdobędą najwyższą liczbę punktów, co oznacza, że nie wszystkie oferty zaopiniowane pozytywnie będą mogły uzyskać dofinansowanie z budżetu Miasta Włocławek.</w:t>
      </w:r>
    </w:p>
    <w:p w14:paraId="05E10090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Komisja Konkursowa dokona analizy złożonych ofert w oparciu o przepisy ustawy z dnia 24 kwietnia 2003 r. o działalności pożytku publicznego i o wolontariacie (Dz.U. z 2025 r. poz. 1338, z 2026 r. poz. 1040), kierując się kryteriami podanymi w treści ogłoszenia, a następnie przedłoży Prezydentowi Miasta Włocławek propozycję wyboru oferty.</w:t>
      </w:r>
    </w:p>
    <w:p w14:paraId="23DF531B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Rozstrzygnięcia otwartego konkursu ofert dokona Prezydent Miasta Włocławek w formie </w:t>
      </w:r>
      <w:proofErr w:type="gramStart"/>
      <w:r w:rsidRPr="003C77DA">
        <w:rPr>
          <w:rFonts w:ascii="Arial Narrow" w:hAnsi="Arial Narrow"/>
        </w:rPr>
        <w:t xml:space="preserve">Zarządzenia,   </w:t>
      </w:r>
      <w:proofErr w:type="gramEnd"/>
      <w:r w:rsidRPr="003C77DA">
        <w:rPr>
          <w:rFonts w:ascii="Arial Narrow" w:hAnsi="Arial Narrow"/>
        </w:rPr>
        <w:t xml:space="preserve">                </w:t>
      </w:r>
      <w:proofErr w:type="gramStart"/>
      <w:r w:rsidRPr="003C77DA">
        <w:rPr>
          <w:rFonts w:ascii="Arial Narrow" w:hAnsi="Arial Narrow"/>
        </w:rPr>
        <w:t>nie później</w:t>
      </w:r>
      <w:proofErr w:type="gramEnd"/>
      <w:r w:rsidRPr="003C77DA">
        <w:rPr>
          <w:rFonts w:ascii="Arial Narrow" w:hAnsi="Arial Narrow"/>
        </w:rPr>
        <w:t xml:space="preserve"> niż w ciągu 21 dni od upływu terminu składania ofert określonego w niniejszym ogłoszeniu</w:t>
      </w:r>
    </w:p>
    <w:p w14:paraId="4983EE87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 decyzji Prezydenta Miasta Włocławek w sprawie wyboru oferty i udzielenia dotacji nie stosuje                    się trybu odwoławczego.</w:t>
      </w:r>
    </w:p>
    <w:p w14:paraId="656281F7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Wyniki otwartego konkursu ofert zostaną podane do wiadomości publicznej:</w:t>
      </w:r>
    </w:p>
    <w:p w14:paraId="0F20C12B" w14:textId="77777777" w:rsidR="003C77DA" w:rsidRPr="003C77DA" w:rsidRDefault="003C77DA" w:rsidP="003C77DA">
      <w:pPr>
        <w:numPr>
          <w:ilvl w:val="0"/>
          <w:numId w:val="2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 Biuletynie Informacji Publicznej Urzędu Miasta Włocławek,</w:t>
      </w:r>
    </w:p>
    <w:p w14:paraId="769F3954" w14:textId="77777777" w:rsidR="003C77DA" w:rsidRPr="003C77DA" w:rsidRDefault="003C77DA" w:rsidP="003C77DA">
      <w:pPr>
        <w:numPr>
          <w:ilvl w:val="0"/>
          <w:numId w:val="2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na tablicy ogłoszeń Urzędu Miasta Włocławek,</w:t>
      </w:r>
    </w:p>
    <w:p w14:paraId="556739E2" w14:textId="77777777" w:rsidR="003C77DA" w:rsidRPr="003C77DA" w:rsidRDefault="003C77DA" w:rsidP="003C77DA">
      <w:pPr>
        <w:numPr>
          <w:ilvl w:val="0"/>
          <w:numId w:val="2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na stronie internetowej Urzędu Miasta Włocławek: </w:t>
      </w:r>
      <w:hyperlink r:id="rId7" w:history="1">
        <w:r w:rsidRPr="003C77DA">
          <w:rPr>
            <w:rFonts w:ascii="Arial Narrow" w:hAnsi="Arial Narrow"/>
            <w:color w:val="0563C1"/>
            <w:u w:val="single"/>
          </w:rPr>
          <w:t>www.wloclawek.eu</w:t>
        </w:r>
      </w:hyperlink>
    </w:p>
    <w:p w14:paraId="7424825E" w14:textId="77777777" w:rsidR="003C77DA" w:rsidRPr="003C77DA" w:rsidRDefault="003C77DA" w:rsidP="003C77DA">
      <w:pPr>
        <w:numPr>
          <w:ilvl w:val="0"/>
          <w:numId w:val="20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w generatorze ofert WITKAC – </w:t>
      </w:r>
      <w:hyperlink r:id="rId8" w:history="1">
        <w:r w:rsidRPr="003C77DA">
          <w:rPr>
            <w:rFonts w:ascii="Arial Narrow" w:hAnsi="Arial Narrow"/>
            <w:color w:val="0563C1"/>
            <w:u w:val="single"/>
          </w:rPr>
          <w:t>www.witkac.pl</w:t>
        </w:r>
      </w:hyperlink>
      <w:r w:rsidRPr="003C77DA">
        <w:rPr>
          <w:rFonts w:ascii="Arial Narrow" w:hAnsi="Arial Narrow"/>
        </w:rPr>
        <w:t xml:space="preserve"> </w:t>
      </w:r>
    </w:p>
    <w:p w14:paraId="37AA463C" w14:textId="77777777" w:rsidR="003C77DA" w:rsidRPr="003C77DA" w:rsidRDefault="003C77DA" w:rsidP="003C77DA">
      <w:pPr>
        <w:numPr>
          <w:ilvl w:val="0"/>
          <w:numId w:val="18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Każdy, w terminie 30 dni od dnia ogłoszenia wyników konkursu może żądać uzasadnienia wyboru                  lub odrzucenia oferty.</w:t>
      </w:r>
    </w:p>
    <w:p w14:paraId="1A554FD4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C77DA" w:rsidRPr="003C77DA" w14:paraId="3036D1FC" w14:textId="77777777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43E4C" w14:textId="77777777" w:rsidR="003C77DA" w:rsidRPr="003C77DA" w:rsidRDefault="003C77DA" w:rsidP="003C77DA">
            <w:pPr>
              <w:numPr>
                <w:ilvl w:val="0"/>
                <w:numId w:val="12"/>
              </w:numPr>
              <w:spacing w:line="254" w:lineRule="auto"/>
              <w:jc w:val="center"/>
              <w:rPr>
                <w:rFonts w:ascii="Arial Narrow" w:hAnsi="Arial Narrow"/>
                <w:b/>
              </w:rPr>
            </w:pPr>
            <w:r w:rsidRPr="003C77DA">
              <w:rPr>
                <w:rFonts w:ascii="Arial Narrow" w:hAnsi="Arial Narrow"/>
                <w:b/>
              </w:rPr>
              <w:t>Postanowienia końcowe</w:t>
            </w:r>
          </w:p>
        </w:tc>
      </w:tr>
    </w:tbl>
    <w:p w14:paraId="42228B5C" w14:textId="77777777" w:rsidR="003C77DA" w:rsidRPr="003C77DA" w:rsidRDefault="003C77DA" w:rsidP="003C77DA">
      <w:pPr>
        <w:jc w:val="both"/>
        <w:rPr>
          <w:rFonts w:ascii="Arial Narrow" w:hAnsi="Arial Narrow"/>
        </w:rPr>
      </w:pPr>
    </w:p>
    <w:p w14:paraId="424927F5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Prezydent Miasta Włocławek zastrzega sobie prawo do odwołania konkursu bez podania przyczyny.</w:t>
      </w:r>
    </w:p>
    <w:p w14:paraId="0B8EAC30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Złożenie oferty nie jest równoznaczne z przyznaniem dotacji.</w:t>
      </w:r>
    </w:p>
    <w:p w14:paraId="7B705A2B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Otwarty konkurs ofert zostanie unieważniony, jeżeli:</w:t>
      </w:r>
    </w:p>
    <w:p w14:paraId="20400E52" w14:textId="77777777" w:rsidR="003C77DA" w:rsidRPr="003C77DA" w:rsidRDefault="003C77DA" w:rsidP="003C77DA">
      <w:pPr>
        <w:numPr>
          <w:ilvl w:val="0"/>
          <w:numId w:val="22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nie zostanie złożona żadna oferta</w:t>
      </w:r>
    </w:p>
    <w:p w14:paraId="54722C71" w14:textId="77777777" w:rsidR="003C77DA" w:rsidRPr="003C77DA" w:rsidRDefault="003C77DA" w:rsidP="003C77DA">
      <w:pPr>
        <w:numPr>
          <w:ilvl w:val="0"/>
          <w:numId w:val="22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żadna ze złożonych ofert nie spełni wymogów formalnych</w:t>
      </w:r>
    </w:p>
    <w:p w14:paraId="3B1FBDEC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Szczegółowe warunki w zakresie przyjęcia i weryfikacji ofert, zawarto w Zarządzeniu Nr 476/2024 Prezydenta Miasta Włocławek z dnia 16 grudnia 2024 r. w sprawie zasad i trybu postępowania </w:t>
      </w:r>
      <w:r w:rsidRPr="003C77DA">
        <w:rPr>
          <w:rFonts w:ascii="Arial Narrow" w:hAnsi="Arial Narrow"/>
        </w:rPr>
        <w:br/>
        <w:t xml:space="preserve">w zakresie zlecania zadań publicznych organizacjom pozarządowym oraz podmiotom wymienionym </w:t>
      </w:r>
      <w:r w:rsidRPr="003C77DA">
        <w:rPr>
          <w:rFonts w:ascii="Arial Narrow" w:hAnsi="Arial Narrow"/>
        </w:rPr>
        <w:br/>
        <w:t xml:space="preserve">w art. 3 ust. 3 ustawy z dnia 24 kwietnia 2003 r. o działalności pożytku publicznego i wolontariacie, zmienionym Zarządzeniem Nr 428/2026 Prezydenta Miasta Włocławek z dnia 10 września 2026 r. </w:t>
      </w:r>
    </w:p>
    <w:p w14:paraId="4BC5DC87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lastRenderedPageBreak/>
        <w:t>Dotowany podmiot zobowiązuje się do prowadzenia wyodrębnionej dokumentacji finansowo-księgowej                i ewidencji księgowej zadania publicznego, zgodnie z zasadami wynikającymi z ustawy z dnia 29 kwietnia 1994 r. o rachunkowości (Dz. U. z 2026 r. poz. 522, poz. 640, poz. 644), w sposób umożliwiający identyfikację poszczególnych operacji księgowych.</w:t>
      </w:r>
    </w:p>
    <w:p w14:paraId="00AA0010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Dotowany jest zobowiązany do podpisania umów z osobami/podmiotami, uczęszczającymi w realizacji zadania, zgodnie z obowiązującymi przepisami.</w:t>
      </w:r>
    </w:p>
    <w:p w14:paraId="14D11133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Dotowany zobowiązany jest do terminowego regulowania zobowiązań.</w:t>
      </w:r>
    </w:p>
    <w:p w14:paraId="338D8B86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Dokumenty finansowe dotyczące realizacji zadania muszą być opisane zgodnie z ustawą                                           o rachunkowości, ponadto muszą być oznaczone, że dotyczą zadania dotowanego, bez względu                 czy wydatek dotyczy części finansowej z dotacji, z wkładu własnego czy innych źródeł.</w:t>
      </w:r>
    </w:p>
    <w:p w14:paraId="582E6949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W przypadku nierozliczenia zadania publicznego w wymaganym terminie, stwierdzenia nieprawidłowego rozliczenia zadania, wszczęte zostaje postępowanie o zwrot dotacji w trybie przewidzianym w przepisach prawa.</w:t>
      </w:r>
    </w:p>
    <w:p w14:paraId="0789F04D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Oferty wraz z dokumentami nie będą zwracane Oferentowi.</w:t>
      </w:r>
    </w:p>
    <w:p w14:paraId="51D45C70" w14:textId="77777777" w:rsidR="003C77DA" w:rsidRPr="003C77DA" w:rsidRDefault="003C77DA" w:rsidP="003C77DA">
      <w:pPr>
        <w:numPr>
          <w:ilvl w:val="0"/>
          <w:numId w:val="21"/>
        </w:numPr>
        <w:spacing w:line="254" w:lineRule="auto"/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Dodatkowe informacje związane z przedmiotem konkursu można uzyskać w </w:t>
      </w:r>
      <w:hyperlink r:id="rId9" w:history="1">
        <w:r w:rsidRPr="003C77DA">
          <w:rPr>
            <w:rFonts w:ascii="Arial Narrow" w:hAnsi="Arial Narrow"/>
            <w:bCs/>
          </w:rPr>
          <w:t>Referacie Polityki Społecznej</w:t>
        </w:r>
      </w:hyperlink>
      <w:r w:rsidRPr="003C77DA">
        <w:rPr>
          <w:rFonts w:ascii="Arial Narrow" w:hAnsi="Arial Narrow"/>
        </w:rPr>
        <w:t xml:space="preserve">  Urzędu Miasta Włocławek, ul. Kościuszki 12, pok. </w:t>
      </w:r>
      <w:proofErr w:type="gramStart"/>
      <w:r w:rsidRPr="003C77DA">
        <w:rPr>
          <w:rFonts w:ascii="Arial Narrow" w:hAnsi="Arial Narrow"/>
        </w:rPr>
        <w:t>1  tel.</w:t>
      </w:r>
      <w:proofErr w:type="gramEnd"/>
      <w:r w:rsidRPr="003C77DA">
        <w:rPr>
          <w:rFonts w:ascii="Arial Narrow" w:hAnsi="Arial Narrow"/>
        </w:rPr>
        <w:t xml:space="preserve"> 54 414 43 87 lub 54 414 49 09.</w:t>
      </w:r>
    </w:p>
    <w:p w14:paraId="5AEB23CE" w14:textId="77777777" w:rsidR="003C77DA" w:rsidRPr="003C77DA" w:rsidRDefault="003C77DA" w:rsidP="003C77DA">
      <w:pPr>
        <w:spacing w:line="254" w:lineRule="auto"/>
        <w:ind w:left="720"/>
        <w:jc w:val="both"/>
        <w:rPr>
          <w:rFonts w:ascii="Arial Narrow" w:hAnsi="Arial Narrow"/>
        </w:rPr>
      </w:pPr>
    </w:p>
    <w:p w14:paraId="09C97DFD" w14:textId="77777777" w:rsidR="003C77DA" w:rsidRPr="003C77DA" w:rsidRDefault="003C77DA" w:rsidP="003C77DA">
      <w:pPr>
        <w:jc w:val="center"/>
        <w:rPr>
          <w:rFonts w:ascii="Arial Narrow" w:hAnsi="Arial Narrow"/>
          <w:b/>
        </w:rPr>
      </w:pPr>
      <w:r w:rsidRPr="003C77DA">
        <w:rPr>
          <w:rFonts w:ascii="Arial Narrow" w:hAnsi="Arial Narrow"/>
          <w:b/>
        </w:rPr>
        <w:t>OBOWIĄZEK INFORMACYJNY</w:t>
      </w:r>
    </w:p>
    <w:p w14:paraId="11F318D2" w14:textId="77777777" w:rsidR="003C77DA" w:rsidRPr="003C77DA" w:rsidRDefault="003C77DA" w:rsidP="003C77DA">
      <w:pPr>
        <w:numPr>
          <w:ilvl w:val="0"/>
          <w:numId w:val="23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Zgodnie z art. 13 Rozporządzenia Parlamentu Europejskiego i Rady (UE) 2016/679 z dnia 27 kwietnia 2016 r. (Dz. Urz. UE. L. 119.1) w sprawie ochrony osób fizycznych w związku z przetwarzaniem danych osobowych i w sprawie swobodnego przepływu takich danych oraz uchylenia dyrektywy 95/46/WE), uprzejmie informuję, że:</w:t>
      </w:r>
    </w:p>
    <w:p w14:paraId="360BF5D3" w14:textId="77777777" w:rsidR="003C77DA" w:rsidRPr="003C77DA" w:rsidRDefault="003C77DA" w:rsidP="003C77DA">
      <w:pPr>
        <w:numPr>
          <w:ilvl w:val="0"/>
          <w:numId w:val="2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Administratorem danych osobowych zawartych w przedłożonej przez Państwa ofercie konkursowej jest Miasto Włocławek, reprezentowane przez Prezydenta Miasta Włocławek, z siedzibą we Włocławku, przy ul. Zielony Rynek 11/13.</w:t>
      </w:r>
    </w:p>
    <w:p w14:paraId="03E268B6" w14:textId="77777777" w:rsidR="003C77DA" w:rsidRPr="003C77DA" w:rsidRDefault="003C77DA" w:rsidP="003C77DA">
      <w:pPr>
        <w:numPr>
          <w:ilvl w:val="0"/>
          <w:numId w:val="2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Kontakt z Inspektorem Ochrony Danych w Urzędzie Miasta Włocławek możliwy jest po numerem tel. 54 414-42-69 lub adresem e-mail: </w:t>
      </w:r>
      <w:hyperlink r:id="rId10" w:history="1">
        <w:r w:rsidRPr="003C77DA">
          <w:rPr>
            <w:rFonts w:ascii="Arial Narrow" w:hAnsi="Arial Narrow"/>
            <w:u w:val="single"/>
          </w:rPr>
          <w:t>iod@um.wloclawek.pl</w:t>
        </w:r>
      </w:hyperlink>
      <w:r w:rsidRPr="003C77DA">
        <w:rPr>
          <w:rFonts w:ascii="Arial Narrow" w:hAnsi="Arial Narrow"/>
        </w:rPr>
        <w:t xml:space="preserve"> </w:t>
      </w:r>
    </w:p>
    <w:p w14:paraId="1FD7C56B" w14:textId="77777777" w:rsidR="003C77DA" w:rsidRPr="003C77DA" w:rsidRDefault="003C77DA" w:rsidP="003C77DA">
      <w:pPr>
        <w:numPr>
          <w:ilvl w:val="0"/>
          <w:numId w:val="2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Dane osobowe zawarte w przedłożonej przez Państwa ofercie konkursowej przetwarzane będą              w celu prawidłowego przeprowadzenia otwartego konkursu ofert na realizację zadania publicznego z zakresu powierzenia prowadzenia punktów nieodpłatnej pomocy prawnej lub świadczenia nieodpłatnego poradnictwa obywatelskiego w 2025 r. na terenie Miasta Włocławek, w tym wypełnienie obowiązku prawnego, ciążącego na administratorze – art. 6 ust.1 lit. c Rozporządzenia.</w:t>
      </w:r>
    </w:p>
    <w:p w14:paraId="33BD4F4C" w14:textId="77777777" w:rsidR="003C77DA" w:rsidRPr="003C77DA" w:rsidRDefault="003C77DA" w:rsidP="003C77DA">
      <w:pPr>
        <w:numPr>
          <w:ilvl w:val="0"/>
          <w:numId w:val="2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Dane osobowe zawarte w przedłożonej przez Państwa ofercie konkursowej będą przekazywane wyłącznie podmiotom uprawnionym do uzyskania danych osobowych na podstawie przepisów prawa.</w:t>
      </w:r>
    </w:p>
    <w:p w14:paraId="0097DDA5" w14:textId="77777777" w:rsidR="003C77DA" w:rsidRPr="003C77DA" w:rsidRDefault="003C77DA" w:rsidP="003C77DA">
      <w:pPr>
        <w:numPr>
          <w:ilvl w:val="0"/>
          <w:numId w:val="2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Dane osobowe zawarte w przedłożonej przez Państwa ofercie konkursowej będą przetwarzane przez okres 10 lat.</w:t>
      </w:r>
    </w:p>
    <w:p w14:paraId="5D1EBDE9" w14:textId="77777777" w:rsidR="003C77DA" w:rsidRPr="003C77DA" w:rsidRDefault="003C77DA" w:rsidP="003C77DA">
      <w:pPr>
        <w:numPr>
          <w:ilvl w:val="0"/>
          <w:numId w:val="2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Posiadają Państwo prawo do: żądania od administratora dostępu do danych osobowych, prawo                do ich sprostowania, usunięcia lub ograniczenia przetwarzania, prawo do wniesienia sprzeciwu wobec przetwarzania, a także prawo do przenoszenia danych.</w:t>
      </w:r>
    </w:p>
    <w:p w14:paraId="7F686B9C" w14:textId="77777777" w:rsidR="003C77DA" w:rsidRPr="003C77DA" w:rsidRDefault="003C77DA" w:rsidP="003C77DA">
      <w:pPr>
        <w:numPr>
          <w:ilvl w:val="0"/>
          <w:numId w:val="2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 xml:space="preserve">Mają Państwo prawo wniesienia skargi do Prezesa Urzędu Ochrony Danych </w:t>
      </w:r>
      <w:proofErr w:type="gramStart"/>
      <w:r w:rsidRPr="003C77DA">
        <w:rPr>
          <w:rFonts w:ascii="Arial Narrow" w:hAnsi="Arial Narrow"/>
        </w:rPr>
        <w:t xml:space="preserve">Osobowych,   </w:t>
      </w:r>
      <w:proofErr w:type="gramEnd"/>
      <w:r w:rsidRPr="003C77DA">
        <w:rPr>
          <w:rFonts w:ascii="Arial Narrow" w:hAnsi="Arial Narrow"/>
        </w:rPr>
        <w:t xml:space="preserve">                   gdy uzasadnione jest, że dane osobowe zawarte w przedłożonej przez Państwa ofercie konkursowej </w:t>
      </w:r>
      <w:r w:rsidRPr="003C77DA">
        <w:rPr>
          <w:rFonts w:ascii="Arial Narrow" w:hAnsi="Arial Narrow"/>
        </w:rPr>
        <w:lastRenderedPageBreak/>
        <w:t>przetwarzane są przez administratora niezgodnie z ogólnym Rozporządzeniem o ochronie danych osobowych z dnia 27 kwietnia 2016 r.</w:t>
      </w:r>
    </w:p>
    <w:p w14:paraId="27BE938F" w14:textId="3073041F" w:rsidR="00D9319F" w:rsidRPr="003C77DA" w:rsidRDefault="003C77DA" w:rsidP="003C77DA">
      <w:pPr>
        <w:numPr>
          <w:ilvl w:val="0"/>
          <w:numId w:val="24"/>
        </w:numPr>
        <w:jc w:val="both"/>
        <w:rPr>
          <w:rFonts w:ascii="Arial Narrow" w:hAnsi="Arial Narrow"/>
        </w:rPr>
      </w:pPr>
      <w:r w:rsidRPr="003C77DA">
        <w:rPr>
          <w:rFonts w:ascii="Arial Narrow" w:hAnsi="Arial Narrow"/>
        </w:rPr>
        <w:t>Dane osobowe zawarte w przedłożonej przez Państwa ofercie konkursowej przetwarzane mogą być          w sposób zautomatyzowany i nie będą podlegały profilowaniu.</w:t>
      </w:r>
    </w:p>
    <w:p w14:paraId="552FA379" w14:textId="77777777" w:rsidR="00D9319F" w:rsidRDefault="00D9319F" w:rsidP="00D9319F">
      <w:pPr>
        <w:ind w:firstLine="708"/>
        <w:jc w:val="both"/>
        <w:rPr>
          <w:rFonts w:ascii="Arial Narrow" w:hAnsi="Arial Narrow"/>
        </w:rPr>
      </w:pPr>
    </w:p>
    <w:p w14:paraId="1F9F4096" w14:textId="77777777" w:rsidR="00D9319F" w:rsidRDefault="00D9319F" w:rsidP="00D9319F">
      <w:pPr>
        <w:ind w:firstLine="708"/>
        <w:jc w:val="both"/>
        <w:rPr>
          <w:rFonts w:ascii="Arial Narrow" w:hAnsi="Arial Narrow"/>
        </w:rPr>
      </w:pPr>
    </w:p>
    <w:p w14:paraId="3B7D75FC" w14:textId="77777777" w:rsidR="00D9319F" w:rsidRDefault="00D9319F" w:rsidP="00D9319F">
      <w:pPr>
        <w:ind w:firstLine="708"/>
        <w:jc w:val="both"/>
        <w:rPr>
          <w:rFonts w:ascii="Arial Narrow" w:hAnsi="Arial Narrow"/>
        </w:rPr>
      </w:pPr>
    </w:p>
    <w:p w14:paraId="572426ED" w14:textId="77777777" w:rsidR="00D9319F" w:rsidRDefault="00D9319F" w:rsidP="00D9319F">
      <w:pPr>
        <w:ind w:firstLine="708"/>
        <w:jc w:val="both"/>
        <w:rPr>
          <w:rFonts w:ascii="Arial Narrow" w:hAnsi="Arial Narrow"/>
        </w:rPr>
      </w:pPr>
    </w:p>
    <w:p w14:paraId="20F63EE5" w14:textId="77777777" w:rsidR="00D9319F" w:rsidRDefault="00D9319F" w:rsidP="00D9319F">
      <w:pPr>
        <w:ind w:firstLine="708"/>
        <w:jc w:val="both"/>
        <w:rPr>
          <w:rFonts w:ascii="Arial Narrow" w:hAnsi="Arial Narrow"/>
        </w:rPr>
      </w:pPr>
    </w:p>
    <w:p w14:paraId="21D7A724" w14:textId="77777777" w:rsidR="00D9319F" w:rsidRDefault="00D9319F" w:rsidP="00D9319F">
      <w:pPr>
        <w:ind w:firstLine="708"/>
        <w:jc w:val="both"/>
        <w:rPr>
          <w:rFonts w:ascii="Arial Narrow" w:hAnsi="Arial Narrow"/>
        </w:rPr>
      </w:pPr>
    </w:p>
    <w:p w14:paraId="6933E2A6" w14:textId="77777777" w:rsidR="00D9319F" w:rsidRDefault="00D9319F" w:rsidP="00D9319F">
      <w:pPr>
        <w:ind w:firstLine="708"/>
        <w:jc w:val="both"/>
        <w:rPr>
          <w:rFonts w:ascii="Arial Narrow" w:hAnsi="Arial Narrow"/>
        </w:rPr>
      </w:pPr>
    </w:p>
    <w:p w14:paraId="3480FC7D" w14:textId="77777777" w:rsidR="0013347A" w:rsidRDefault="0013347A"/>
    <w:sectPr w:rsidR="00133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872"/>
    <w:multiLevelType w:val="hybridMultilevel"/>
    <w:tmpl w:val="AECC6508"/>
    <w:lvl w:ilvl="0" w:tplc="3AFC5E3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E8590A"/>
    <w:multiLevelType w:val="hybridMultilevel"/>
    <w:tmpl w:val="3D0C3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81667"/>
    <w:multiLevelType w:val="hybridMultilevel"/>
    <w:tmpl w:val="C3EE2A70"/>
    <w:lvl w:ilvl="0" w:tplc="603423D0">
      <w:start w:val="1"/>
      <w:numFmt w:val="lowerLetter"/>
      <w:lvlText w:val="%1)"/>
      <w:lvlJc w:val="left"/>
      <w:pPr>
        <w:ind w:left="1353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7B722B3"/>
    <w:multiLevelType w:val="multilevel"/>
    <w:tmpl w:val="4D60D57C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0D467651"/>
    <w:multiLevelType w:val="hybridMultilevel"/>
    <w:tmpl w:val="4A7A8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7125E"/>
    <w:multiLevelType w:val="hybridMultilevel"/>
    <w:tmpl w:val="60A86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175B9"/>
    <w:multiLevelType w:val="hybridMultilevel"/>
    <w:tmpl w:val="37448D46"/>
    <w:lvl w:ilvl="0" w:tplc="B2F84ED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5C7741"/>
    <w:multiLevelType w:val="hybridMultilevel"/>
    <w:tmpl w:val="99F4A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7457"/>
    <w:multiLevelType w:val="hybridMultilevel"/>
    <w:tmpl w:val="201E8D80"/>
    <w:lvl w:ilvl="0" w:tplc="07C68FA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048240E"/>
    <w:multiLevelType w:val="hybridMultilevel"/>
    <w:tmpl w:val="8C122C7C"/>
    <w:lvl w:ilvl="0" w:tplc="3A44D04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4242D1"/>
    <w:multiLevelType w:val="multilevel"/>
    <w:tmpl w:val="B3FC4C26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</w:lvl>
  </w:abstractNum>
  <w:abstractNum w:abstractNumId="11" w15:restartNumberingAfterBreak="0">
    <w:nsid w:val="2FFC209A"/>
    <w:multiLevelType w:val="hybridMultilevel"/>
    <w:tmpl w:val="C80297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168FA"/>
    <w:multiLevelType w:val="hybridMultilevel"/>
    <w:tmpl w:val="1F88FAE2"/>
    <w:lvl w:ilvl="0" w:tplc="03BC997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0435C1"/>
    <w:multiLevelType w:val="hybridMultilevel"/>
    <w:tmpl w:val="99D8765C"/>
    <w:lvl w:ilvl="0" w:tplc="15CA288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6A1AA6"/>
    <w:multiLevelType w:val="hybridMultilevel"/>
    <w:tmpl w:val="3F446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98636E"/>
    <w:multiLevelType w:val="hybridMultilevel"/>
    <w:tmpl w:val="2DB0266A"/>
    <w:lvl w:ilvl="0" w:tplc="9AE280EA">
      <w:start w:val="3"/>
      <w:numFmt w:val="upperRoman"/>
      <w:lvlText w:val="%1.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9A73D8"/>
    <w:multiLevelType w:val="hybridMultilevel"/>
    <w:tmpl w:val="3F0C0B46"/>
    <w:lvl w:ilvl="0" w:tplc="C48E0926">
      <w:start w:val="1"/>
      <w:numFmt w:val="lowerLetter"/>
      <w:lvlText w:val="%1)"/>
      <w:lvlJc w:val="left"/>
      <w:pPr>
        <w:ind w:left="108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AD56BF"/>
    <w:multiLevelType w:val="hybridMultilevel"/>
    <w:tmpl w:val="B2364F90"/>
    <w:lvl w:ilvl="0" w:tplc="7C320532">
      <w:start w:val="7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B1041"/>
    <w:multiLevelType w:val="hybridMultilevel"/>
    <w:tmpl w:val="00D43CF4"/>
    <w:lvl w:ilvl="0" w:tplc="4A76E30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D369AD"/>
    <w:multiLevelType w:val="hybridMultilevel"/>
    <w:tmpl w:val="0DA84A02"/>
    <w:lvl w:ilvl="0" w:tplc="C45EBC4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8A1393"/>
    <w:multiLevelType w:val="hybridMultilevel"/>
    <w:tmpl w:val="A0DA3DAC"/>
    <w:lvl w:ilvl="0" w:tplc="9860268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98788F"/>
    <w:multiLevelType w:val="hybridMultilevel"/>
    <w:tmpl w:val="0F06AAC8"/>
    <w:lvl w:ilvl="0" w:tplc="3E245C1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3E3A71"/>
    <w:multiLevelType w:val="hybridMultilevel"/>
    <w:tmpl w:val="CA28F41E"/>
    <w:lvl w:ilvl="0" w:tplc="CC1A876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CE703B48">
      <w:start w:val="1"/>
      <w:numFmt w:val="decimal"/>
      <w:lvlText w:val="%4."/>
      <w:lvlJc w:val="left"/>
      <w:pPr>
        <w:ind w:left="324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1F62E9F"/>
    <w:multiLevelType w:val="hybridMultilevel"/>
    <w:tmpl w:val="26EEFC06"/>
    <w:lvl w:ilvl="0" w:tplc="CDE2143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578983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89507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75517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57840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43620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66077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1595526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318471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88107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19123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608328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4787142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70322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963313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0274437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47836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493878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181743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67477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03222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832666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472889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13980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86596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19F"/>
    <w:rsid w:val="00032BD1"/>
    <w:rsid w:val="0013347A"/>
    <w:rsid w:val="001E480C"/>
    <w:rsid w:val="003C77DA"/>
    <w:rsid w:val="00881987"/>
    <w:rsid w:val="008B6C36"/>
    <w:rsid w:val="00D9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3AC4D"/>
  <w15:chartTrackingRefBased/>
  <w15:docId w15:val="{24204863-1AD4-4CBA-B925-58B3948E1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19F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31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31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31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31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31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31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31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31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31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31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31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31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319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319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31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31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31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31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31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3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31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3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31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31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31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319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31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319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319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iPriority w:val="99"/>
    <w:semiHidden/>
    <w:unhideWhenUsed/>
    <w:rsid w:val="00D931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loclawek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itkac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witkac.pl" TargetMode="External"/><Relationship Id="rId10" Type="http://schemas.openxmlformats.org/officeDocument/2006/relationships/hyperlink" Target="mailto:iod@um.wloclawe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chiwum-bip.um.wlocl.pl/index.php?sit=202&amp;uma=1.150.21,15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4250</Words>
  <Characters>25501</Characters>
  <Application>Microsoft Office Word</Application>
  <DocSecurity>0</DocSecurity>
  <Lines>212</Lines>
  <Paragraphs>59</Paragraphs>
  <ScaleCrop>false</ScaleCrop>
  <Company/>
  <LinksUpToDate>false</LinksUpToDate>
  <CharactersWithSpaces>29692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Bielicka</dc:creator>
  <cp:keywords/>
  <dc:description/>
  <cp:lastModifiedBy>Natalia Bielicka</cp:lastModifiedBy>
  <cp:revision>3</cp:revision>
  <dcterms:created xsi:type="dcterms:W3CDTF">2026-10-02T09:20:00Z</dcterms:created>
  <dcterms:modified xsi:type="dcterms:W3CDTF">2026-10-05T07:12:00Z</dcterms:modified>
</cp:coreProperties>
</file>