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/>
          <w:sz w:val="24"/>
        </w:rPr>
        <w:t>Uchwała</w:t>
      </w:r>
      <w:r>
        <w:rPr>
          <w:rFonts w:ascii="Calibri" w:eastAsia="Calibri" w:hAnsi="Calibri" w:cs="Calibri"/>
          <w:b/>
          <w:caps/>
          <w:sz w:val="24"/>
        </w:rPr>
        <w:t xml:space="preserve"> nr 4113/2026</w:t>
      </w:r>
      <w:r>
        <w:rPr>
          <w:rFonts w:ascii="Calibri" w:eastAsia="Calibri" w:hAnsi="Calibri" w:cs="Calibri"/>
          <w:b/>
          <w:caps/>
          <w:sz w:val="24"/>
        </w:rPr>
        <w:br/>
      </w:r>
      <w:r>
        <w:rPr>
          <w:rFonts w:ascii="Calibri" w:eastAsia="Calibri" w:hAnsi="Calibri" w:cs="Calibri"/>
          <w:b/>
          <w:caps/>
          <w:sz w:val="24"/>
        </w:rPr>
        <w:t>Zarządu Województwa Wielkopolskiego</w:t>
      </w:r>
    </w:p>
    <w:p w:rsidR="00A77B3E">
      <w:pPr>
        <w:spacing w:before="280" w:after="280"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 w:val="0"/>
          <w:sz w:val="24"/>
        </w:rPr>
        <w:t>z dnia 6 sierpnia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caps w:val="0"/>
          <w:sz w:val="24"/>
        </w:rPr>
        <w:t>w sprawie: ogłoszenia otwartych konkursów ofert na realizację zadań publicznych  Województwa Wielkopolskiego z obszaru ochrony i promocji zdrowia, w tym działalności leczniczej w rozumieniu ustawy z dnia 15 kwietnia 2011 r. o działalności leczniczej, w 2026 roku.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samorządzie województwa (Dz.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 2026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720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ze zm.),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kwietnia 2003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działalności pożytku publicznego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 wolontariacie (Dz.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1338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ze zm.) oraz Uchwały Nr XVIII/418/25 Sejmiku Województwa Wielkopolskiego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października 2025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sprawie uchwalenia „Programu współpracy Samorządu Województwa Wielkopolskiego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organizacjami pozarządowymi oraz innymi podmiotami prowadzącymi działalność pożytku publicznego na rok 2026”, Zarząd Województwa Wielkopolskiego uchwala, co następuje:</w:t>
      </w:r>
    </w:p>
    <w:p>
      <w:pPr>
        <w:keepNext/>
        <w:spacing w:before="280" w:line="276" w:lineRule="auto"/>
        <w:jc w:val="center"/>
      </w:pPr>
      <w:r>
        <w:rPr>
          <w:rFonts w:ascii="Calibri" w:eastAsia="Calibri" w:hAnsi="Calibri" w:cs="Calibri"/>
          <w:b/>
          <w:sz w:val="24"/>
        </w:rPr>
        <w:t>§ 1. </w:t>
      </w:r>
    </w:p>
    <w:p w:rsidR="00A77B3E">
      <w:pPr>
        <w:keepNext w:val="0"/>
        <w:keepLines/>
        <w:spacing w:before="120" w:after="120" w:line="276" w:lineRule="auto"/>
        <w:ind w:left="0" w:right="0" w:firstLine="283"/>
        <w:jc w:val="both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Ogłasza się otwarte konkursy ofert na realizację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formie wspierania zadań publicznych Województwa Wielkopolskiego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dziedzinie ochrony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promocji zdrowia,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tym działalności leczniczej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rozumieniu 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działalności leczniczej,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2026 roku pn.:</w:t>
      </w:r>
    </w:p>
    <w:p w:rsidR="00A77B3E">
      <w:pPr>
        <w:keepNext w:val="0"/>
        <w:keepLines/>
        <w:spacing w:before="120" w:after="120" w:line="276" w:lineRule="auto"/>
        <w:ind w:left="283" w:right="0" w:firstLine="0"/>
        <w:jc w:val="both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„Opracowanie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wydanie publikacji dotyczących ochrony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promocji zdrowia”,</w:t>
      </w:r>
    </w:p>
    <w:p w:rsidR="00A77B3E">
      <w:pPr>
        <w:keepNext w:val="0"/>
        <w:keepLines/>
        <w:spacing w:before="120" w:after="120" w:line="276" w:lineRule="auto"/>
        <w:ind w:left="283" w:right="0" w:firstLine="0"/>
        <w:jc w:val="both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„Organizowanie szkoleń, warsztatów edukacyjnych oraz webinariów podnoszących wiedzę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kwalifikacje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zakresie ochrony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promocji zdrowia”,</w:t>
      </w:r>
    </w:p>
    <w:p w:rsidR="00A77B3E">
      <w:pPr>
        <w:keepNext w:val="0"/>
        <w:keepLines/>
        <w:spacing w:before="120" w:after="120" w:line="276" w:lineRule="auto"/>
        <w:ind w:left="283" w:right="0" w:firstLine="0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„Promowanie zdrowego stylu życia,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szczególności promowanie zdrowego żywienia oraz zapobieganie zaburzeniom odżywiania”, 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na łączną kwotę 150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000,00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zł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zgodnie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do niniejszej uchwały.</w:t>
      </w:r>
    </w:p>
    <w:p>
      <w:pPr>
        <w:keepNext/>
        <w:spacing w:before="280" w:line="276" w:lineRule="auto"/>
        <w:jc w:val="center"/>
      </w:pPr>
      <w:r>
        <w:rPr>
          <w:rFonts w:ascii="Calibri" w:eastAsia="Calibri" w:hAnsi="Calibri" w:cs="Calibri"/>
          <w:b/>
          <w:sz w:val="24"/>
        </w:rPr>
        <w:t>§ 2. </w:t>
      </w:r>
    </w:p>
    <w:p w:rsidR="00A77B3E">
      <w:pPr>
        <w:keepNext w:val="0"/>
        <w:keepLines/>
        <w:spacing w:before="120" w:after="120" w:line="276" w:lineRule="auto"/>
        <w:ind w:left="0" w:right="0" w:firstLine="283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ogłoszenia stanowiąca załącznik do niniejszej uchwały, zamieszczona zostanie na tablicy ogłoszeń,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Biuletynie Informacji Publicznej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stronie internetowej Urzędu Marszałkowskiego Województwa Wielkopolskiego.</w:t>
      </w:r>
    </w:p>
    <w:p>
      <w:pPr>
        <w:keepNext/>
        <w:spacing w:before="280" w:line="276" w:lineRule="auto"/>
        <w:jc w:val="center"/>
      </w:pPr>
      <w:r>
        <w:rPr>
          <w:rFonts w:ascii="Calibri" w:eastAsia="Calibri" w:hAnsi="Calibri" w:cs="Calibri"/>
          <w:b/>
          <w:sz w:val="24"/>
        </w:rPr>
        <w:t>§ 3. </w:t>
      </w:r>
    </w:p>
    <w:p w:rsidR="00A77B3E">
      <w:pPr>
        <w:keepNext w:val="0"/>
        <w:keepLines/>
        <w:spacing w:before="120" w:after="120" w:line="276" w:lineRule="auto"/>
        <w:ind w:left="0" w:right="0" w:firstLine="283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Dyrektorowi Departamentu Zdrowia.</w:t>
      </w:r>
    </w:p>
    <w:p>
      <w:pPr>
        <w:keepNext/>
        <w:spacing w:before="280" w:line="276" w:lineRule="auto"/>
        <w:jc w:val="center"/>
      </w:pPr>
      <w:r>
        <w:rPr>
          <w:rFonts w:ascii="Calibri" w:eastAsia="Calibri" w:hAnsi="Calibri" w:cs="Calibri"/>
          <w:b/>
          <w:sz w:val="24"/>
        </w:rPr>
        <w:t>§ 4. </w:t>
      </w:r>
    </w:p>
    <w:p w:rsidR="00A77B3E">
      <w:pPr>
        <w:keepNext w:val="0"/>
        <w:keepLines/>
        <w:spacing w:before="120" w:after="120" w:line="276" w:lineRule="auto"/>
        <w:ind w:left="0" w:right="0" w:firstLine="283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t>Załącznik do uchwały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 nr  4113/2026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Zarządu Województwa Wielkopolskiego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sz w:val="24"/>
        </w:rPr>
        <w:t>z dnia 6 sierpnia 2026 r.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Calibri" w:eastAsia="Calibri" w:hAnsi="Calibri" w:cs="Calibri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 w:val="0"/>
        <w:keepLines/>
        <w:spacing w:before="280" w:after="280" w:line="360" w:lineRule="auto"/>
        <w:ind w:left="0" w:right="0" w:firstLine="0"/>
        <w:jc w:val="center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2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Uzasadnienie do uchwały</w:t>
      </w:r>
      <w:r>
        <w:rPr>
          <w:rFonts w:ascii="Calibri" w:eastAsia="Calibri" w:hAnsi="Calibri" w:cs="Calibri"/>
          <w:sz w:val="24"/>
        </w:rPr>
        <w:t xml:space="preserve"> nr 4113/2026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2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sz w:val="24"/>
        </w:rPr>
        <w:t>Zarządu Województwa Wielkopolskiego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2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sz w:val="24"/>
        </w:rPr>
        <w:t>z dnia 6 sierpnia 2026 r.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Zgodnie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przyjętym przez Sejmik Województwa Wielkopolskiego „Programem współpracy Samorządu Województwa Wielkopolskiego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organizacjami pozarządowymi oraz innymi podmiotami prowadzącymi działalność pożytku publicznego na rok 2026”, organizacje pozarządowe mają możliwość ubiegania się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dotacje na realizację zadań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zakresu ochrony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promocji zdrowia,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tym działalności leczniczej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rozumieniu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dnia 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kwietnia 2011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działalności leczniczej.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Niniejsza uchwała ma na celu ogłoszenie otwartych konkursów ofert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obszaru ochrony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promocji zdrowia,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tym działalności leczniczej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rozumieniu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dnia 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kwietnia 2011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działalności leczniczej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2026 roku, pn.: „Opracowanie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wydanie publikacji dotyczących ochrony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promocji zdrowia”, „Organizowanie szkoleń, warsztatów edukacyjnych oraz webinariów podnoszących wiedzę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kwalifikacje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zakresie ochrony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promocji zdrowia” oraz „Promowanie zdrowego stylu życia,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szczególności promowanie zdrowego żywienia oraz zapobieganie zaburzeniom odżywiania”.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Tematyka konkursów nawiązuje do zapisów Polityki Zdrowotnej Województwa Wielkopolskiego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w zakresie Zdrowia Publicznego Promocji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Profilaktyki Zdrowotnej na lata 2021-2030. Celem konkursów jest wyłonienie ofert oraz zlecenie zadań organizacjom pozarządowym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innym podmiotom wymienionym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dnia 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kwietnia 2003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roku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działalności pożytku publicznego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o wolontariacie.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ab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Z uwagi na fakt, że zadania, na realizację których ogłaszane są konkursy zostały zapisane jako priorytety „Programu współpracy Samorządu Województwa Wielkopolskiego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organizacjami pozarządowymi oraz innymi podmiotami prowadzącymi działalność pożytku publicznego na rok 2026”,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środki finansowe przeznaczone na dotację celową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budżetu na finansowanie lub dofinansowanie zadań zleconych do realizacji jednostkom niezaliczanym do sektora finansów publicznych, zostały zabezpieczone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rozdziale 85149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(Programy polityki zdrowotnej) §2360 (dotacja celowa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budżetu jednostki samorządu terytorialnego, udzielona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trybie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221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pacing w:val="0"/>
          <w:sz w:val="24"/>
          <w:u w:val="none" w:color="000000"/>
          <w:vertAlign w:val="baseline"/>
        </w:rPr>
        <w:t>ustawy, na finansowanie lub dofinansowanie zadań zleconych do realizacji organizacjom prowadzącym działalność pożytku publicznego), podjęcie niniejszej uchwały przez Zarząd Województwa Wielkopolskiego jest zasadne.</w:t>
      </w:r>
    </w:p>
    <w:sectPr>
      <w:footerReference w:type="default" r:id="rId6"/>
      <w:endnotePr>
        <w:numFmt w:val="decimal"/>
      </w:endnotePr>
      <w:type w:val="nextPage"/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Calibri" w:eastAsia="Calibri" w:hAnsi="Calibri" w:cs="Calibri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Zarząd Województwa Wielkopolskiego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4113/2026 z dnia 6 sierpnia 2026 r.</dc:title>
  <dc:subject>w sprawie: ogłoszenia otwartych konkursów ofert na realizację zadań publicznych  Województwa Wielkopolskiego z^obszaru ochrony i^promocji zdrowia, w^tym działalności leczniczej w^rozumieniu ustawy z^dnia 15^kwietnia 2011^r. o^działalności leczniczej, w^2026 roku.</dc:subject>
  <dc:creator>zuzanna.krawczyk</dc:creator>
  <cp:lastModifiedBy>zuzanna.krawczyk</cp:lastModifiedBy>
  <cp:revision>1</cp:revision>
  <dcterms:created xsi:type="dcterms:W3CDTF">2026-08-06T12:41:19Z</dcterms:created>
  <dcterms:modified xsi:type="dcterms:W3CDTF">2026-08-06T12:41:19Z</dcterms:modified>
  <cp:category>Akt prawny</cp:category>
</cp:coreProperties>
</file>