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684AC" w14:textId="77777777" w:rsidR="00F24C2E" w:rsidRPr="00F24C2E" w:rsidRDefault="00F24C2E" w:rsidP="00F24C2E">
      <w:pPr>
        <w:rPr>
          <w:rFonts w:ascii="Arial" w:hAnsi="Arial" w:cs="Arial"/>
          <w:sz w:val="22"/>
          <w:szCs w:val="22"/>
        </w:rPr>
      </w:pPr>
    </w:p>
    <w:p w14:paraId="724C7BBF" w14:textId="77777777" w:rsidR="00F24C2E" w:rsidRPr="00F24C2E" w:rsidRDefault="00F24C2E" w:rsidP="00F24C2E">
      <w:pPr>
        <w:rPr>
          <w:rFonts w:ascii="Arial" w:hAnsi="Arial" w:cs="Arial"/>
          <w:b/>
          <w:spacing w:val="40"/>
          <w:sz w:val="24"/>
          <w:szCs w:val="24"/>
        </w:rPr>
      </w:pPr>
      <w:r w:rsidRPr="00F24C2E">
        <w:rPr>
          <w:rFonts w:ascii="Arial" w:hAnsi="Arial" w:cs="Arial"/>
          <w:b/>
          <w:spacing w:val="40"/>
          <w:sz w:val="24"/>
          <w:szCs w:val="24"/>
        </w:rPr>
        <w:t xml:space="preserve">OGŁOSZENIE OTWARTEGO KONKURSU OFERT </w:t>
      </w:r>
      <w:r w:rsidRPr="00F24C2E">
        <w:rPr>
          <w:rFonts w:ascii="Arial" w:hAnsi="Arial" w:cs="Arial"/>
          <w:b/>
          <w:sz w:val="24"/>
          <w:szCs w:val="24"/>
        </w:rPr>
        <w:t>NR 128/ 2026</w:t>
      </w:r>
    </w:p>
    <w:p w14:paraId="7B34303D" w14:textId="77777777" w:rsidR="00F24C2E" w:rsidRPr="00F24C2E" w:rsidRDefault="00F24C2E" w:rsidP="00F24C2E">
      <w:pPr>
        <w:jc w:val="both"/>
        <w:rPr>
          <w:rFonts w:ascii="Arial" w:hAnsi="Arial" w:cs="Arial"/>
          <w:b/>
          <w:sz w:val="24"/>
          <w:szCs w:val="24"/>
        </w:rPr>
      </w:pPr>
    </w:p>
    <w:p w14:paraId="1C2B9D0F" w14:textId="77777777" w:rsidR="00F24C2E" w:rsidRPr="00F24C2E" w:rsidRDefault="00F24C2E" w:rsidP="00F24C2E">
      <w:pPr>
        <w:jc w:val="both"/>
        <w:rPr>
          <w:rFonts w:ascii="Arial" w:hAnsi="Arial" w:cs="Arial"/>
          <w:b/>
          <w:sz w:val="24"/>
          <w:szCs w:val="24"/>
        </w:rPr>
      </w:pPr>
      <w:r w:rsidRPr="00F24C2E">
        <w:rPr>
          <w:rFonts w:ascii="Arial" w:hAnsi="Arial" w:cs="Arial"/>
          <w:b/>
          <w:sz w:val="24"/>
          <w:szCs w:val="24"/>
        </w:rPr>
        <w:t xml:space="preserve">Urząd Miasta Poznania </w:t>
      </w:r>
    </w:p>
    <w:p w14:paraId="5034F688" w14:textId="77777777" w:rsidR="00F24C2E" w:rsidRPr="00F24C2E" w:rsidRDefault="00F24C2E" w:rsidP="00F24C2E">
      <w:pPr>
        <w:rPr>
          <w:rFonts w:ascii="Arial" w:hAnsi="Arial" w:cs="Arial"/>
          <w:b/>
          <w:sz w:val="24"/>
          <w:szCs w:val="24"/>
        </w:rPr>
      </w:pPr>
      <w:r w:rsidRPr="00F24C2E">
        <w:rPr>
          <w:rFonts w:ascii="Arial" w:hAnsi="Arial" w:cs="Arial"/>
          <w:b/>
          <w:sz w:val="24"/>
          <w:szCs w:val="24"/>
        </w:rPr>
        <w:t xml:space="preserve">Wydział Zdrowia i Spraw Społecznych </w:t>
      </w:r>
      <w:r w:rsidRPr="00F24C2E">
        <w:rPr>
          <w:rFonts w:ascii="Arial" w:hAnsi="Arial" w:cs="Arial"/>
          <w:b/>
          <w:sz w:val="24"/>
          <w:szCs w:val="24"/>
        </w:rPr>
        <w:tab/>
      </w:r>
      <w:r w:rsidRPr="00F24C2E">
        <w:rPr>
          <w:rFonts w:ascii="Arial" w:hAnsi="Arial" w:cs="Arial"/>
          <w:noProof/>
          <w:sz w:val="24"/>
          <w:szCs w:val="24"/>
          <w:lang w:eastAsia="pl-PL"/>
        </w:rPr>
        <w:t xml:space="preserve">         Poznań, dnia 2 czerwca 2026 r.</w:t>
      </w:r>
    </w:p>
    <w:p w14:paraId="1AE28E15" w14:textId="77777777" w:rsidR="00F24C2E" w:rsidRPr="00F24C2E" w:rsidRDefault="00F24C2E" w:rsidP="00F24C2E">
      <w:pPr>
        <w:jc w:val="both"/>
        <w:rPr>
          <w:rFonts w:ascii="Arial" w:hAnsi="Arial" w:cs="Arial"/>
          <w:sz w:val="24"/>
          <w:szCs w:val="24"/>
        </w:rPr>
      </w:pPr>
    </w:p>
    <w:p w14:paraId="00718AD5" w14:textId="77777777" w:rsidR="00F24C2E" w:rsidRPr="00F24C2E" w:rsidRDefault="00F24C2E" w:rsidP="00F24C2E">
      <w:pPr>
        <w:jc w:val="both"/>
        <w:rPr>
          <w:rFonts w:ascii="Arial" w:hAnsi="Arial" w:cs="Arial"/>
          <w:sz w:val="24"/>
          <w:szCs w:val="24"/>
        </w:rPr>
      </w:pPr>
      <w:r w:rsidRPr="00F24C2E">
        <w:rPr>
          <w:rFonts w:ascii="Arial" w:hAnsi="Arial" w:cs="Arial"/>
          <w:sz w:val="24"/>
          <w:szCs w:val="24"/>
        </w:rPr>
        <w:t xml:space="preserve">Znak sprawy:  ZSS-XIII.524.11.1.2026                </w:t>
      </w:r>
    </w:p>
    <w:p w14:paraId="1EE7C0A2" w14:textId="77777777" w:rsidR="00F24C2E" w:rsidRPr="00F24C2E" w:rsidRDefault="00F24C2E" w:rsidP="00F24C2E">
      <w:pPr>
        <w:jc w:val="both"/>
        <w:rPr>
          <w:rFonts w:ascii="Arial" w:hAnsi="Arial" w:cs="Arial"/>
          <w:sz w:val="24"/>
          <w:szCs w:val="24"/>
        </w:rPr>
      </w:pPr>
    </w:p>
    <w:p w14:paraId="3BD5C39F" w14:textId="77777777" w:rsidR="00F24C2E" w:rsidRPr="00F24C2E" w:rsidRDefault="00F24C2E" w:rsidP="00F24C2E">
      <w:pPr>
        <w:jc w:val="both"/>
        <w:rPr>
          <w:rFonts w:ascii="Arial" w:hAnsi="Arial" w:cs="Arial"/>
          <w:sz w:val="24"/>
          <w:szCs w:val="24"/>
        </w:rPr>
      </w:pPr>
    </w:p>
    <w:p w14:paraId="12BE75A8"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Na podstawie ustawy z dnia 24 kwietnia 2003 r. o działalności pożytku publicznego                          i o wolontariacie, uchwały Nr XXXII/589/IX/2026 Rady Miasta Poznania z dnia 17 marca 2026 r. w sprawie zmian w  wieloletniej prognozie finansowej Miasta Poznania oraz umowy o dofinansowanie w ramach Programu Fundusze Europejskie dla Wielkopolski 2021-2027 nr umowy:FEWP.06.16-IZ.00-0089/24-00 dot. projektu „BEZPIECZNA PRZYSTAŃ – wsparcie osób w kryzysie bezdomności przebywających w Poznaniu”, ogłaszam: </w:t>
      </w:r>
    </w:p>
    <w:p w14:paraId="2FB46362" w14:textId="77777777" w:rsidR="00F24C2E" w:rsidRPr="00F24C2E" w:rsidRDefault="00F24C2E" w:rsidP="00F24C2E">
      <w:pPr>
        <w:jc w:val="both"/>
        <w:rPr>
          <w:rFonts w:ascii="Arial" w:hAnsi="Arial" w:cs="Arial"/>
          <w:sz w:val="24"/>
          <w:szCs w:val="24"/>
        </w:rPr>
      </w:pPr>
    </w:p>
    <w:p w14:paraId="365566AB" w14:textId="77777777" w:rsidR="00F24C2E" w:rsidRPr="00F24C2E" w:rsidRDefault="00F24C2E" w:rsidP="00F24C2E">
      <w:pPr>
        <w:jc w:val="both"/>
        <w:rPr>
          <w:rFonts w:ascii="Arial" w:hAnsi="Arial" w:cs="Arial"/>
          <w:sz w:val="24"/>
          <w:szCs w:val="24"/>
        </w:rPr>
      </w:pPr>
    </w:p>
    <w:p w14:paraId="05506D37" w14:textId="77777777" w:rsidR="00F24C2E" w:rsidRPr="00F24C2E" w:rsidRDefault="00F24C2E" w:rsidP="00F24C2E">
      <w:pPr>
        <w:suppressAutoHyphens w:val="0"/>
        <w:rPr>
          <w:rFonts w:ascii="Arial" w:hAnsi="Arial" w:cs="Arial"/>
          <w:b/>
          <w:sz w:val="24"/>
          <w:szCs w:val="24"/>
          <w:lang w:eastAsia="pl-PL"/>
        </w:rPr>
      </w:pPr>
      <w:r w:rsidRPr="00F24C2E">
        <w:rPr>
          <w:rFonts w:ascii="Arial" w:hAnsi="Arial" w:cs="Arial"/>
          <w:b/>
          <w:sz w:val="24"/>
          <w:szCs w:val="24"/>
          <w:lang w:eastAsia="pl-PL"/>
        </w:rPr>
        <w:t>OTWARTY KONKURS OFERT</w:t>
      </w:r>
    </w:p>
    <w:p w14:paraId="797A8835" w14:textId="77777777" w:rsidR="00F24C2E" w:rsidRPr="00F24C2E" w:rsidRDefault="00F24C2E" w:rsidP="00F24C2E">
      <w:pPr>
        <w:suppressAutoHyphens w:val="0"/>
        <w:rPr>
          <w:rFonts w:ascii="Arial" w:hAnsi="Arial" w:cs="Arial"/>
          <w:b/>
          <w:sz w:val="24"/>
          <w:szCs w:val="24"/>
          <w:lang w:eastAsia="pl-PL"/>
        </w:rPr>
      </w:pPr>
      <w:r w:rsidRPr="00F24C2E">
        <w:rPr>
          <w:rFonts w:ascii="Arial" w:hAnsi="Arial" w:cs="Arial"/>
          <w:b/>
          <w:sz w:val="24"/>
          <w:szCs w:val="24"/>
          <w:lang w:eastAsia="pl-PL"/>
        </w:rPr>
        <w:t>NR 128 / 2026</w:t>
      </w:r>
    </w:p>
    <w:p w14:paraId="6CC8400E" w14:textId="77777777" w:rsidR="00F24C2E" w:rsidRPr="00F24C2E" w:rsidRDefault="00F24C2E" w:rsidP="00F24C2E">
      <w:pPr>
        <w:suppressAutoHyphens w:val="0"/>
        <w:rPr>
          <w:rFonts w:ascii="Arial" w:hAnsi="Arial" w:cs="Arial"/>
          <w:b/>
          <w:sz w:val="24"/>
          <w:szCs w:val="24"/>
          <w:lang w:eastAsia="pl-PL"/>
        </w:rPr>
      </w:pPr>
    </w:p>
    <w:p w14:paraId="594E3B04" w14:textId="77777777" w:rsidR="00F24C2E" w:rsidRPr="00F24C2E" w:rsidRDefault="00F24C2E" w:rsidP="00F24C2E">
      <w:pPr>
        <w:suppressAutoHyphens w:val="0"/>
        <w:rPr>
          <w:rFonts w:ascii="Arial" w:hAnsi="Arial" w:cs="Arial"/>
          <w:b/>
          <w:bCs/>
          <w:sz w:val="24"/>
          <w:szCs w:val="24"/>
          <w:lang w:eastAsia="pl-PL"/>
        </w:rPr>
      </w:pPr>
      <w:r w:rsidRPr="00F24C2E">
        <w:rPr>
          <w:rFonts w:ascii="Arial" w:hAnsi="Arial" w:cs="Arial"/>
          <w:b/>
          <w:bCs/>
          <w:sz w:val="24"/>
          <w:szCs w:val="24"/>
          <w:lang w:eastAsia="pl-PL"/>
        </w:rPr>
        <w:t xml:space="preserve">NA POWIERZENIE REALIZACJI ZADANIA MIASTA POZNANIA W OBSZARZE POMOCY SPOŁECZNEJ, W TYM POMOCY RODZINOM I OSOBOM W TRUDNEJ SYTUACJI ŻYCIOWEJ ORAZ WYRÓWNYWANIA SZANS TYCH RODZIN I OSÓB NA LATA 2026 - 2027 </w:t>
      </w:r>
    </w:p>
    <w:p w14:paraId="293AF1E1" w14:textId="77777777" w:rsidR="00F24C2E" w:rsidRPr="00F24C2E" w:rsidRDefault="00F24C2E" w:rsidP="00F24C2E">
      <w:pPr>
        <w:suppressAutoHyphens w:val="0"/>
        <w:jc w:val="center"/>
        <w:rPr>
          <w:rFonts w:ascii="Arial" w:hAnsi="Arial" w:cs="Arial"/>
          <w:b/>
          <w:bCs/>
          <w:sz w:val="24"/>
          <w:szCs w:val="24"/>
          <w:lang w:eastAsia="pl-PL"/>
        </w:rPr>
      </w:pPr>
    </w:p>
    <w:p w14:paraId="555E0E04" w14:textId="77777777" w:rsidR="00F24C2E" w:rsidRPr="00F24C2E" w:rsidRDefault="00F24C2E" w:rsidP="00F24C2E">
      <w:pPr>
        <w:suppressAutoHyphens w:val="0"/>
        <w:rPr>
          <w:rFonts w:ascii="Arial" w:hAnsi="Arial" w:cs="Arial"/>
          <w:b/>
          <w:bCs/>
          <w:sz w:val="24"/>
          <w:szCs w:val="24"/>
          <w:lang w:eastAsia="pl-PL"/>
        </w:rPr>
      </w:pPr>
    </w:p>
    <w:p w14:paraId="144CA205" w14:textId="77777777" w:rsidR="00F24C2E" w:rsidRPr="00F24C2E" w:rsidRDefault="00F24C2E" w:rsidP="00F24C2E">
      <w:pPr>
        <w:numPr>
          <w:ilvl w:val="0"/>
          <w:numId w:val="1"/>
        </w:numPr>
        <w:tabs>
          <w:tab w:val="left" w:pos="0"/>
          <w:tab w:val="left" w:pos="360"/>
        </w:tabs>
        <w:spacing w:after="120"/>
        <w:jc w:val="both"/>
        <w:rPr>
          <w:rFonts w:ascii="Arial" w:hAnsi="Arial" w:cs="Arial"/>
          <w:b/>
          <w:sz w:val="24"/>
          <w:szCs w:val="24"/>
        </w:rPr>
      </w:pPr>
      <w:r w:rsidRPr="00F24C2E">
        <w:rPr>
          <w:rFonts w:ascii="Arial" w:hAnsi="Arial" w:cs="Arial"/>
          <w:b/>
          <w:sz w:val="24"/>
          <w:szCs w:val="24"/>
        </w:rPr>
        <w:t>Rodzaj zadania publicznego i wysokość środków publicznych przeznaczonych na  jego realizację</w:t>
      </w:r>
    </w:p>
    <w:tbl>
      <w:tblPr>
        <w:tblW w:w="9811" w:type="dxa"/>
        <w:tblInd w:w="-35" w:type="dxa"/>
        <w:tblLayout w:type="fixed"/>
        <w:tblCellMar>
          <w:left w:w="70" w:type="dxa"/>
          <w:right w:w="70" w:type="dxa"/>
        </w:tblCellMar>
        <w:tblLook w:val="00A0" w:firstRow="1" w:lastRow="0" w:firstColumn="1" w:lastColumn="0" w:noHBand="0" w:noVBand="0"/>
      </w:tblPr>
      <w:tblGrid>
        <w:gridCol w:w="597"/>
        <w:gridCol w:w="3969"/>
        <w:gridCol w:w="1701"/>
        <w:gridCol w:w="1843"/>
        <w:gridCol w:w="1701"/>
      </w:tblGrid>
      <w:tr w:rsidR="00F24C2E" w:rsidRPr="00F24C2E" w14:paraId="0123EE15" w14:textId="77777777" w:rsidTr="00F30799">
        <w:tc>
          <w:tcPr>
            <w:tcW w:w="597" w:type="dxa"/>
            <w:tcBorders>
              <w:top w:val="single" w:sz="4" w:space="0" w:color="000000"/>
              <w:left w:val="single" w:sz="4" w:space="0" w:color="000000"/>
              <w:bottom w:val="single" w:sz="4" w:space="0" w:color="000000"/>
              <w:right w:val="nil"/>
            </w:tcBorders>
            <w:vAlign w:val="center"/>
          </w:tcPr>
          <w:p w14:paraId="5AF0693D"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Lp.</w:t>
            </w:r>
          </w:p>
        </w:tc>
        <w:tc>
          <w:tcPr>
            <w:tcW w:w="3969" w:type="dxa"/>
            <w:tcBorders>
              <w:top w:val="single" w:sz="4" w:space="0" w:color="000000"/>
              <w:left w:val="single" w:sz="4" w:space="0" w:color="000000"/>
              <w:bottom w:val="single" w:sz="4" w:space="0" w:color="000000"/>
              <w:right w:val="nil"/>
            </w:tcBorders>
            <w:vAlign w:val="center"/>
          </w:tcPr>
          <w:p w14:paraId="540237AE"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 xml:space="preserve">Nazwa zadania publicznego </w:t>
            </w:r>
          </w:p>
        </w:tc>
        <w:tc>
          <w:tcPr>
            <w:tcW w:w="1701" w:type="dxa"/>
            <w:tcBorders>
              <w:top w:val="single" w:sz="4" w:space="0" w:color="000000"/>
              <w:left w:val="single" w:sz="4" w:space="0" w:color="000000"/>
              <w:bottom w:val="single" w:sz="4" w:space="0" w:color="000000"/>
              <w:right w:val="single" w:sz="4" w:space="0" w:color="000000"/>
            </w:tcBorders>
          </w:tcPr>
          <w:p w14:paraId="741EE4FA"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 xml:space="preserve">Poniesione wydatki </w:t>
            </w:r>
          </w:p>
          <w:p w14:paraId="604331B2"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 xml:space="preserve">w roku 2025  </w:t>
            </w:r>
          </w:p>
        </w:tc>
        <w:tc>
          <w:tcPr>
            <w:tcW w:w="1843" w:type="dxa"/>
            <w:tcBorders>
              <w:top w:val="single" w:sz="4" w:space="0" w:color="000000"/>
              <w:left w:val="single" w:sz="4" w:space="0" w:color="000000"/>
              <w:bottom w:val="single" w:sz="4" w:space="0" w:color="000000"/>
              <w:right w:val="single" w:sz="4" w:space="0" w:color="000000"/>
            </w:tcBorders>
          </w:tcPr>
          <w:p w14:paraId="0CD662A4"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 xml:space="preserve">Planowane wydatki </w:t>
            </w:r>
          </w:p>
          <w:p w14:paraId="1792F36A"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w roku  2026</w:t>
            </w:r>
          </w:p>
        </w:tc>
        <w:tc>
          <w:tcPr>
            <w:tcW w:w="1701" w:type="dxa"/>
            <w:tcBorders>
              <w:top w:val="single" w:sz="4" w:space="0" w:color="000000"/>
              <w:left w:val="single" w:sz="4" w:space="0" w:color="000000"/>
              <w:bottom w:val="single" w:sz="4" w:space="0" w:color="000000"/>
              <w:right w:val="single" w:sz="4" w:space="0" w:color="auto"/>
            </w:tcBorders>
          </w:tcPr>
          <w:p w14:paraId="7B90E812" w14:textId="77777777" w:rsidR="00F24C2E" w:rsidRPr="00F24C2E" w:rsidRDefault="00F24C2E" w:rsidP="00F24C2E">
            <w:pPr>
              <w:snapToGrid w:val="0"/>
              <w:rPr>
                <w:rFonts w:ascii="Arial" w:hAnsi="Arial" w:cs="Arial"/>
                <w:b/>
                <w:sz w:val="22"/>
                <w:szCs w:val="22"/>
              </w:rPr>
            </w:pPr>
            <w:r w:rsidRPr="00F24C2E">
              <w:rPr>
                <w:rFonts w:ascii="Arial" w:hAnsi="Arial" w:cs="Arial"/>
                <w:b/>
                <w:sz w:val="22"/>
                <w:szCs w:val="22"/>
              </w:rPr>
              <w:t xml:space="preserve">Planowane wydatki </w:t>
            </w:r>
            <w:r w:rsidRPr="00F24C2E">
              <w:rPr>
                <w:rFonts w:ascii="Arial" w:hAnsi="Arial" w:cs="Arial"/>
                <w:b/>
                <w:sz w:val="22"/>
                <w:szCs w:val="22"/>
              </w:rPr>
              <w:br/>
              <w:t>w roku  2027</w:t>
            </w:r>
          </w:p>
        </w:tc>
      </w:tr>
      <w:tr w:rsidR="00F24C2E" w:rsidRPr="00F24C2E" w14:paraId="4DF480D8" w14:textId="77777777" w:rsidTr="00F30799">
        <w:tc>
          <w:tcPr>
            <w:tcW w:w="597" w:type="dxa"/>
            <w:tcBorders>
              <w:top w:val="single" w:sz="4" w:space="0" w:color="000000"/>
              <w:left w:val="single" w:sz="4" w:space="0" w:color="000000"/>
              <w:bottom w:val="single" w:sz="4" w:space="0" w:color="000000"/>
              <w:right w:val="nil"/>
            </w:tcBorders>
          </w:tcPr>
          <w:p w14:paraId="5A7152B3" w14:textId="77777777" w:rsidR="00F24C2E" w:rsidRPr="00F24C2E" w:rsidRDefault="00F24C2E" w:rsidP="00F24C2E">
            <w:pPr>
              <w:snapToGrid w:val="0"/>
              <w:rPr>
                <w:rFonts w:ascii="Arial" w:hAnsi="Arial" w:cs="Arial"/>
                <w:sz w:val="22"/>
                <w:szCs w:val="22"/>
              </w:rPr>
            </w:pPr>
            <w:r w:rsidRPr="00F24C2E">
              <w:rPr>
                <w:rFonts w:ascii="Arial" w:hAnsi="Arial" w:cs="Arial"/>
                <w:sz w:val="22"/>
                <w:szCs w:val="22"/>
              </w:rPr>
              <w:t>1</w:t>
            </w:r>
          </w:p>
        </w:tc>
        <w:tc>
          <w:tcPr>
            <w:tcW w:w="3969" w:type="dxa"/>
            <w:tcBorders>
              <w:top w:val="single" w:sz="4" w:space="0" w:color="000000"/>
              <w:left w:val="single" w:sz="4" w:space="0" w:color="000000"/>
              <w:bottom w:val="single" w:sz="4" w:space="0" w:color="000000"/>
              <w:right w:val="nil"/>
            </w:tcBorders>
          </w:tcPr>
          <w:p w14:paraId="487E8A46" w14:textId="77777777" w:rsidR="00F24C2E" w:rsidRPr="00F24C2E" w:rsidRDefault="00F24C2E" w:rsidP="00F24C2E">
            <w:pPr>
              <w:snapToGrid w:val="0"/>
              <w:rPr>
                <w:rFonts w:ascii="Arial" w:hAnsi="Arial" w:cs="Arial"/>
                <w:sz w:val="22"/>
                <w:szCs w:val="22"/>
              </w:rPr>
            </w:pPr>
            <w:r w:rsidRPr="00F24C2E">
              <w:rPr>
                <w:rFonts w:ascii="Arial" w:hAnsi="Arial" w:cs="Arial"/>
                <w:sz w:val="22"/>
                <w:szCs w:val="22"/>
              </w:rPr>
              <w:t>Zorganizowanie i zapewnienie funkcjonowania miejsc dla osób  w kryzysie  bezdomności w 2 mieszkaniach wspomaganych na terenie miasta Poznania</w:t>
            </w:r>
          </w:p>
        </w:tc>
        <w:tc>
          <w:tcPr>
            <w:tcW w:w="1701" w:type="dxa"/>
            <w:tcBorders>
              <w:top w:val="single" w:sz="4" w:space="0" w:color="000000"/>
              <w:left w:val="single" w:sz="4" w:space="0" w:color="000000"/>
              <w:bottom w:val="single" w:sz="4" w:space="0" w:color="000000"/>
              <w:right w:val="single" w:sz="4" w:space="0" w:color="000000"/>
            </w:tcBorders>
          </w:tcPr>
          <w:p w14:paraId="398B7E4A" w14:textId="77777777" w:rsidR="00F24C2E" w:rsidRPr="00F24C2E" w:rsidRDefault="00F24C2E" w:rsidP="00F24C2E">
            <w:pPr>
              <w:snapToGrid w:val="0"/>
              <w:jc w:val="right"/>
              <w:rPr>
                <w:rFonts w:ascii="Arial" w:hAnsi="Arial" w:cs="Arial"/>
                <w:sz w:val="22"/>
                <w:szCs w:val="22"/>
              </w:rPr>
            </w:pPr>
          </w:p>
          <w:p w14:paraId="3778B513" w14:textId="77777777" w:rsidR="00F24C2E" w:rsidRPr="00F24C2E" w:rsidRDefault="00F24C2E" w:rsidP="00F24C2E">
            <w:pPr>
              <w:snapToGrid w:val="0"/>
              <w:jc w:val="right"/>
              <w:rPr>
                <w:rFonts w:ascii="Arial" w:hAnsi="Arial" w:cs="Arial"/>
                <w:sz w:val="22"/>
                <w:szCs w:val="22"/>
              </w:rPr>
            </w:pPr>
            <w:r w:rsidRPr="00F24C2E">
              <w:rPr>
                <w:rFonts w:ascii="Arial" w:hAnsi="Arial" w:cs="Arial"/>
                <w:sz w:val="22"/>
                <w:szCs w:val="22"/>
              </w:rPr>
              <w:t>160 854,00 zł</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C76BBA" w14:textId="77777777" w:rsidR="00F24C2E" w:rsidRPr="00F24C2E" w:rsidRDefault="00F24C2E" w:rsidP="00F24C2E">
            <w:pPr>
              <w:snapToGrid w:val="0"/>
              <w:jc w:val="right"/>
              <w:rPr>
                <w:rFonts w:ascii="Arial" w:hAnsi="Arial" w:cs="Arial"/>
                <w:sz w:val="22"/>
                <w:szCs w:val="22"/>
              </w:rPr>
            </w:pPr>
            <w:r w:rsidRPr="00F24C2E">
              <w:rPr>
                <w:rFonts w:ascii="Arial" w:hAnsi="Arial" w:cs="Arial"/>
                <w:sz w:val="22"/>
                <w:szCs w:val="22"/>
              </w:rPr>
              <w:t>1 007 906,00 zł</w:t>
            </w:r>
          </w:p>
          <w:p w14:paraId="797C7F88" w14:textId="77777777" w:rsidR="00F24C2E" w:rsidRPr="00F24C2E" w:rsidRDefault="00F24C2E" w:rsidP="00F24C2E">
            <w:pPr>
              <w:snapToGrid w:val="0"/>
              <w:jc w:val="right"/>
              <w:rPr>
                <w:rFonts w:ascii="Arial" w:hAnsi="Arial" w:cs="Arial"/>
                <w:sz w:val="22"/>
                <w:szCs w:val="22"/>
              </w:rPr>
            </w:pPr>
            <w:r w:rsidRPr="00F24C2E">
              <w:rPr>
                <w:rFonts w:ascii="Arial" w:hAnsi="Arial" w:cs="Arial"/>
                <w:sz w:val="22"/>
                <w:szCs w:val="22"/>
              </w:rPr>
              <w:t>w tym w niniejszym konkursie</w:t>
            </w:r>
          </w:p>
          <w:p w14:paraId="383570C1" w14:textId="77777777" w:rsidR="00F24C2E" w:rsidRPr="00F24C2E" w:rsidRDefault="00F24C2E" w:rsidP="00F24C2E">
            <w:pPr>
              <w:snapToGrid w:val="0"/>
              <w:jc w:val="right"/>
              <w:rPr>
                <w:rFonts w:ascii="Arial" w:hAnsi="Arial" w:cs="Arial"/>
                <w:sz w:val="22"/>
                <w:szCs w:val="22"/>
              </w:rPr>
            </w:pPr>
            <w:r w:rsidRPr="00F24C2E">
              <w:rPr>
                <w:rFonts w:ascii="Arial" w:hAnsi="Arial" w:cs="Arial"/>
                <w:sz w:val="22"/>
                <w:szCs w:val="22"/>
              </w:rPr>
              <w:t xml:space="preserve">416 794,00 zł* </w:t>
            </w:r>
          </w:p>
        </w:tc>
        <w:tc>
          <w:tcPr>
            <w:tcW w:w="1701" w:type="dxa"/>
            <w:tcBorders>
              <w:top w:val="single" w:sz="4" w:space="0" w:color="000000"/>
              <w:left w:val="single" w:sz="4" w:space="0" w:color="000000"/>
              <w:bottom w:val="single" w:sz="4" w:space="0" w:color="000000"/>
              <w:right w:val="single" w:sz="4" w:space="0" w:color="auto"/>
            </w:tcBorders>
            <w:shd w:val="clear" w:color="auto" w:fill="auto"/>
          </w:tcPr>
          <w:p w14:paraId="753368C3" w14:textId="77777777" w:rsidR="00F24C2E" w:rsidRPr="00F24C2E" w:rsidRDefault="00F24C2E" w:rsidP="00F24C2E">
            <w:pPr>
              <w:snapToGrid w:val="0"/>
              <w:jc w:val="right"/>
              <w:rPr>
                <w:rFonts w:ascii="Arial" w:hAnsi="Arial" w:cs="Arial"/>
                <w:sz w:val="22"/>
                <w:szCs w:val="22"/>
              </w:rPr>
            </w:pPr>
          </w:p>
          <w:p w14:paraId="5046FA13" w14:textId="77777777" w:rsidR="00F24C2E" w:rsidRPr="00F24C2E" w:rsidRDefault="00F24C2E" w:rsidP="00F24C2E">
            <w:pPr>
              <w:snapToGrid w:val="0"/>
              <w:jc w:val="right"/>
              <w:rPr>
                <w:rFonts w:ascii="Arial" w:hAnsi="Arial" w:cs="Arial"/>
                <w:sz w:val="22"/>
                <w:szCs w:val="22"/>
              </w:rPr>
            </w:pPr>
            <w:r w:rsidRPr="00F24C2E">
              <w:rPr>
                <w:rFonts w:ascii="Arial" w:hAnsi="Arial" w:cs="Arial"/>
                <w:sz w:val="22"/>
                <w:szCs w:val="22"/>
              </w:rPr>
              <w:t xml:space="preserve">779 976,00 zł </w:t>
            </w:r>
          </w:p>
        </w:tc>
      </w:tr>
    </w:tbl>
    <w:p w14:paraId="37FFC56C" w14:textId="77777777" w:rsidR="00F24C2E" w:rsidRPr="00F24C2E" w:rsidRDefault="00F24C2E" w:rsidP="00F24C2E">
      <w:pPr>
        <w:tabs>
          <w:tab w:val="left" w:pos="0"/>
          <w:tab w:val="left" w:pos="360"/>
        </w:tabs>
        <w:spacing w:before="120"/>
        <w:rPr>
          <w:rFonts w:ascii="Arial" w:hAnsi="Arial" w:cs="Arial"/>
          <w:sz w:val="24"/>
          <w:szCs w:val="24"/>
        </w:rPr>
      </w:pPr>
      <w:r w:rsidRPr="00F24C2E">
        <w:rPr>
          <w:rFonts w:ascii="Arial" w:hAnsi="Arial" w:cs="Arial"/>
          <w:sz w:val="24"/>
          <w:szCs w:val="24"/>
        </w:rPr>
        <w:t>Otwarty konkurs ofert jest realizowany w ramach projektu „ „BEZPIECZNA PRZYSTAŃ – wsparcie osób w kryzysie bezdomności przebywających w Poznaniu” w ramach Programu Fundusze Europejskie dla Wielkopolski 2021-2027 (FEW) współfinansowanego ze środków Europejskiego Funduszu Społecznego Plus (EFS+).</w:t>
      </w:r>
    </w:p>
    <w:p w14:paraId="6A4589BD" w14:textId="77777777" w:rsidR="00F24C2E" w:rsidRPr="00F24C2E" w:rsidRDefault="00F24C2E" w:rsidP="00F24C2E">
      <w:pPr>
        <w:tabs>
          <w:tab w:val="left" w:pos="0"/>
          <w:tab w:val="left" w:pos="360"/>
        </w:tabs>
        <w:spacing w:before="120"/>
        <w:rPr>
          <w:rFonts w:ascii="Arial" w:hAnsi="Arial" w:cs="Arial"/>
          <w:sz w:val="24"/>
          <w:szCs w:val="24"/>
        </w:rPr>
      </w:pPr>
      <w:r w:rsidRPr="00F24C2E">
        <w:rPr>
          <w:rFonts w:ascii="Arial" w:hAnsi="Arial" w:cs="Arial"/>
          <w:sz w:val="24"/>
          <w:szCs w:val="24"/>
        </w:rPr>
        <w:t>* Pozostała kwota została rozdysponowana w ramach rozstrzygnięcia otwartego konkursu ofert nr 60/2026</w:t>
      </w:r>
    </w:p>
    <w:p w14:paraId="08C1F8C5" w14:textId="77777777" w:rsidR="00F24C2E" w:rsidRPr="00F24C2E" w:rsidRDefault="00F24C2E" w:rsidP="00F24C2E">
      <w:pPr>
        <w:numPr>
          <w:ilvl w:val="0"/>
          <w:numId w:val="1"/>
        </w:numPr>
        <w:tabs>
          <w:tab w:val="left" w:pos="0"/>
          <w:tab w:val="left" w:pos="360"/>
        </w:tabs>
        <w:spacing w:before="120"/>
        <w:ind w:left="0" w:firstLine="0"/>
        <w:jc w:val="both"/>
        <w:rPr>
          <w:rFonts w:ascii="Arial" w:hAnsi="Arial" w:cs="Arial"/>
          <w:b/>
          <w:sz w:val="24"/>
          <w:szCs w:val="24"/>
        </w:rPr>
      </w:pPr>
      <w:r w:rsidRPr="00F24C2E">
        <w:rPr>
          <w:rFonts w:ascii="Arial" w:hAnsi="Arial" w:cs="Arial"/>
          <w:b/>
          <w:sz w:val="24"/>
          <w:szCs w:val="24"/>
        </w:rPr>
        <w:t xml:space="preserve">Opis zadania publicznego </w:t>
      </w:r>
    </w:p>
    <w:p w14:paraId="147160A1" w14:textId="77777777" w:rsidR="00F24C2E" w:rsidRPr="00F24C2E" w:rsidRDefault="00F24C2E" w:rsidP="00F24C2E">
      <w:pPr>
        <w:snapToGrid w:val="0"/>
        <w:jc w:val="both"/>
        <w:rPr>
          <w:rFonts w:ascii="Arial" w:hAnsi="Arial" w:cs="Arial"/>
          <w:b/>
          <w:sz w:val="24"/>
          <w:szCs w:val="24"/>
        </w:rPr>
      </w:pPr>
    </w:p>
    <w:p w14:paraId="5C94C9C4" w14:textId="77777777" w:rsidR="00F24C2E" w:rsidRPr="00F24C2E" w:rsidRDefault="00F24C2E" w:rsidP="00F24C2E">
      <w:pPr>
        <w:jc w:val="both"/>
        <w:rPr>
          <w:rFonts w:ascii="Arial" w:hAnsi="Arial" w:cs="Arial"/>
          <w:b/>
          <w:sz w:val="24"/>
          <w:szCs w:val="24"/>
        </w:rPr>
      </w:pPr>
      <w:r w:rsidRPr="00F24C2E">
        <w:rPr>
          <w:rFonts w:ascii="Arial" w:hAnsi="Arial" w:cs="Arial"/>
          <w:b/>
          <w:sz w:val="24"/>
          <w:szCs w:val="24"/>
        </w:rPr>
        <w:t>Zadanie: „Zorganizowanie i zapewnienie funkcjonowania miejsc dla osób w kryzysie bezdomności w 2 mieszkaniach wspomaganych na terenie miasta Poznania”</w:t>
      </w:r>
    </w:p>
    <w:p w14:paraId="530D56C5" w14:textId="77777777" w:rsidR="00F24C2E" w:rsidRPr="00F24C2E" w:rsidRDefault="00F24C2E" w:rsidP="00F24C2E">
      <w:pPr>
        <w:jc w:val="both"/>
        <w:rPr>
          <w:rFonts w:ascii="Arial" w:hAnsi="Arial" w:cs="Arial"/>
          <w:sz w:val="24"/>
          <w:szCs w:val="24"/>
        </w:rPr>
      </w:pPr>
    </w:p>
    <w:p w14:paraId="41C692FE" w14:textId="77777777" w:rsidR="00F24C2E" w:rsidRPr="00F24C2E" w:rsidRDefault="00F24C2E" w:rsidP="00F24C2E">
      <w:pPr>
        <w:numPr>
          <w:ilvl w:val="3"/>
          <w:numId w:val="1"/>
        </w:numPr>
        <w:contextualSpacing/>
        <w:jc w:val="both"/>
        <w:rPr>
          <w:rFonts w:ascii="Arial" w:hAnsi="Arial" w:cs="Arial"/>
          <w:sz w:val="24"/>
          <w:szCs w:val="24"/>
        </w:rPr>
      </w:pPr>
      <w:r w:rsidRPr="00F24C2E">
        <w:rPr>
          <w:rFonts w:ascii="Arial" w:hAnsi="Arial" w:cs="Arial"/>
          <w:sz w:val="24"/>
          <w:szCs w:val="24"/>
        </w:rPr>
        <w:t xml:space="preserve">Cel zadania: zorganizowanie i zapewnienie funkcjonowania miejsc dla 6 osób w kryzysie bezdomności i z niepełnosprawnością w mieszkaniach wspomaganych wraz z usługami od 1 sierpnia 2026 r. do 31 grudnia 2027 r. </w:t>
      </w:r>
    </w:p>
    <w:p w14:paraId="7A01E26D" w14:textId="77777777" w:rsidR="00F24C2E" w:rsidRPr="00F24C2E" w:rsidRDefault="00F24C2E" w:rsidP="00F24C2E">
      <w:pPr>
        <w:ind w:left="1353"/>
        <w:contextualSpacing/>
        <w:rPr>
          <w:rFonts w:ascii="Arial" w:hAnsi="Arial" w:cs="Arial"/>
          <w:sz w:val="24"/>
          <w:szCs w:val="24"/>
        </w:rPr>
      </w:pPr>
    </w:p>
    <w:p w14:paraId="35586CBB" w14:textId="77777777" w:rsidR="00F24C2E" w:rsidRPr="00F24C2E" w:rsidRDefault="00F24C2E" w:rsidP="00F24C2E">
      <w:pPr>
        <w:numPr>
          <w:ilvl w:val="0"/>
          <w:numId w:val="29"/>
        </w:numPr>
        <w:contextualSpacing/>
        <w:rPr>
          <w:rFonts w:ascii="Arial" w:hAnsi="Arial" w:cs="Arial"/>
          <w:sz w:val="24"/>
          <w:szCs w:val="24"/>
        </w:rPr>
      </w:pPr>
      <w:r w:rsidRPr="00F24C2E">
        <w:rPr>
          <w:rFonts w:ascii="Arial" w:hAnsi="Arial" w:cs="Arial"/>
          <w:sz w:val="24"/>
          <w:szCs w:val="24"/>
        </w:rPr>
        <w:t>Powyższy cel powinien być zapewniony poprzez:</w:t>
      </w:r>
    </w:p>
    <w:p w14:paraId="1C500299" w14:textId="77777777" w:rsidR="00F24C2E" w:rsidRPr="00F24C2E" w:rsidRDefault="00F24C2E" w:rsidP="00F24C2E">
      <w:pPr>
        <w:numPr>
          <w:ilvl w:val="0"/>
          <w:numId w:val="12"/>
        </w:numPr>
        <w:tabs>
          <w:tab w:val="left" w:pos="0"/>
          <w:tab w:val="left" w:pos="360"/>
        </w:tabs>
        <w:contextualSpacing/>
        <w:jc w:val="both"/>
        <w:rPr>
          <w:rFonts w:ascii="Arial" w:hAnsi="Arial" w:cs="Arial"/>
          <w:bCs/>
          <w:sz w:val="24"/>
          <w:szCs w:val="24"/>
        </w:rPr>
      </w:pPr>
      <w:r w:rsidRPr="00F24C2E">
        <w:rPr>
          <w:rFonts w:ascii="Arial" w:hAnsi="Arial" w:cs="Arial"/>
          <w:bCs/>
          <w:sz w:val="24"/>
          <w:szCs w:val="24"/>
        </w:rPr>
        <w:t>świadczenie opieki i wsparcia dla 6 osobom i/ lub pełnoletnich osób z niepełnosprawnością w mieszkaniach wspomaganych;</w:t>
      </w:r>
    </w:p>
    <w:p w14:paraId="4480780E"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bookmarkStart w:id="0" w:name="_Hlk197587141"/>
      <w:r w:rsidRPr="00F24C2E">
        <w:rPr>
          <w:rFonts w:ascii="Arial" w:hAnsi="Arial" w:cs="Arial"/>
          <w:bCs/>
          <w:sz w:val="24"/>
          <w:szCs w:val="24"/>
        </w:rPr>
        <w:t xml:space="preserve">zrealizowanie w </w:t>
      </w:r>
      <w:r w:rsidRPr="00F24C2E">
        <w:rPr>
          <w:rFonts w:ascii="Arial" w:hAnsi="Arial" w:cs="Arial"/>
          <w:sz w:val="24"/>
          <w:szCs w:val="24"/>
        </w:rPr>
        <w:t>2026</w:t>
      </w:r>
      <w:r w:rsidRPr="00F24C2E">
        <w:rPr>
          <w:rFonts w:ascii="Arial" w:hAnsi="Arial" w:cs="Arial"/>
          <w:bCs/>
          <w:sz w:val="24"/>
          <w:szCs w:val="24"/>
        </w:rPr>
        <w:t xml:space="preserve"> r. min. 3 h dziennie usług bytowych dla 1 mieszkańca;</w:t>
      </w:r>
    </w:p>
    <w:bookmarkEnd w:id="0"/>
    <w:p w14:paraId="0F8A8E13"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 xml:space="preserve">zrealizowanie w </w:t>
      </w:r>
      <w:r w:rsidRPr="00F24C2E">
        <w:rPr>
          <w:rFonts w:ascii="Arial" w:hAnsi="Arial" w:cs="Arial"/>
          <w:sz w:val="24"/>
          <w:szCs w:val="24"/>
        </w:rPr>
        <w:t>2027 r.</w:t>
      </w:r>
      <w:r w:rsidRPr="00F24C2E">
        <w:rPr>
          <w:rFonts w:ascii="Arial" w:hAnsi="Arial" w:cs="Arial"/>
          <w:b/>
          <w:sz w:val="24"/>
          <w:szCs w:val="24"/>
        </w:rPr>
        <w:t xml:space="preserve"> </w:t>
      </w:r>
      <w:r w:rsidRPr="00F24C2E">
        <w:rPr>
          <w:rFonts w:ascii="Arial" w:hAnsi="Arial" w:cs="Arial"/>
          <w:bCs/>
          <w:sz w:val="24"/>
          <w:szCs w:val="24"/>
        </w:rPr>
        <w:t xml:space="preserve"> min.  3 h dziennie usług bytowych dla 1 mieszkańca;</w:t>
      </w:r>
    </w:p>
    <w:p w14:paraId="51793256"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 xml:space="preserve">świadczenie pracy socjalnej przez średnio 9 h miesięcznie dla 1 mieszkańca; </w:t>
      </w:r>
    </w:p>
    <w:p w14:paraId="318CF95D"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zapewnienie możliwości przygotowania i spożycia ciepłego posiłku;</w:t>
      </w:r>
    </w:p>
    <w:p w14:paraId="084742C0"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przekazanie mieszkańcom środków higieny osobistej;</w:t>
      </w:r>
    </w:p>
    <w:p w14:paraId="30D86AAF"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umożliwienie aktywnego spędzania czasu wolnego;</w:t>
      </w:r>
    </w:p>
    <w:p w14:paraId="7981987B"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 xml:space="preserve"> wyposażenie w 2026 r. w meble i sprzęty niezbędne do codziennego życia;</w:t>
      </w:r>
    </w:p>
    <w:p w14:paraId="7BC3AFE0" w14:textId="77777777" w:rsidR="00F24C2E" w:rsidRPr="00F24C2E" w:rsidRDefault="00F24C2E" w:rsidP="00F24C2E">
      <w:pPr>
        <w:numPr>
          <w:ilvl w:val="0"/>
          <w:numId w:val="12"/>
        </w:numPr>
        <w:tabs>
          <w:tab w:val="left" w:pos="0"/>
          <w:tab w:val="left" w:pos="360"/>
        </w:tabs>
        <w:jc w:val="both"/>
        <w:rPr>
          <w:rFonts w:ascii="Arial" w:hAnsi="Arial" w:cs="Arial"/>
          <w:bCs/>
          <w:sz w:val="24"/>
          <w:szCs w:val="24"/>
        </w:rPr>
      </w:pPr>
      <w:r w:rsidRPr="00F24C2E">
        <w:rPr>
          <w:rFonts w:ascii="Arial" w:hAnsi="Arial" w:cs="Arial"/>
          <w:bCs/>
          <w:sz w:val="24"/>
          <w:szCs w:val="24"/>
        </w:rPr>
        <w:t xml:space="preserve">zachowanie niezależności adresatów zadania publicznego przy jednoczesnym zapewnieniu wsparcia, którego potrzebują. </w:t>
      </w:r>
    </w:p>
    <w:p w14:paraId="1D3F14B2" w14:textId="77777777" w:rsidR="00F24C2E" w:rsidRPr="00F24C2E" w:rsidRDefault="00F24C2E" w:rsidP="00F24C2E">
      <w:pPr>
        <w:numPr>
          <w:ilvl w:val="0"/>
          <w:numId w:val="29"/>
        </w:numPr>
        <w:contextualSpacing/>
        <w:jc w:val="both"/>
        <w:rPr>
          <w:rFonts w:ascii="Arial" w:hAnsi="Arial" w:cs="Arial"/>
          <w:sz w:val="24"/>
          <w:szCs w:val="24"/>
        </w:rPr>
      </w:pPr>
      <w:r w:rsidRPr="00F24C2E">
        <w:rPr>
          <w:rFonts w:ascii="Arial" w:hAnsi="Arial" w:cs="Arial"/>
          <w:sz w:val="24"/>
          <w:szCs w:val="24"/>
        </w:rPr>
        <w:t>Proponowane rezultaty zadania:</w:t>
      </w:r>
    </w:p>
    <w:p w14:paraId="1809AEEF" w14:textId="77777777" w:rsidR="00F24C2E" w:rsidRPr="00F24C2E" w:rsidRDefault="00F24C2E" w:rsidP="00F24C2E">
      <w:pPr>
        <w:numPr>
          <w:ilvl w:val="4"/>
          <w:numId w:val="1"/>
        </w:numPr>
        <w:ind w:left="2137" w:hanging="357"/>
        <w:contextualSpacing/>
        <w:jc w:val="both"/>
        <w:rPr>
          <w:rFonts w:ascii="Arial" w:hAnsi="Arial" w:cs="Arial"/>
          <w:sz w:val="24"/>
          <w:szCs w:val="24"/>
        </w:rPr>
      </w:pPr>
      <w:r w:rsidRPr="00F24C2E">
        <w:rPr>
          <w:rFonts w:ascii="Arial" w:hAnsi="Arial" w:cs="Arial"/>
          <w:sz w:val="24"/>
          <w:szCs w:val="24"/>
        </w:rPr>
        <w:t>liczba osób objętych wsparciem,</w:t>
      </w:r>
    </w:p>
    <w:p w14:paraId="4688B821" w14:textId="77777777" w:rsidR="00F24C2E" w:rsidRPr="00F24C2E" w:rsidRDefault="00F24C2E" w:rsidP="00F24C2E">
      <w:pPr>
        <w:numPr>
          <w:ilvl w:val="4"/>
          <w:numId w:val="1"/>
        </w:numPr>
        <w:ind w:left="2137" w:hanging="357"/>
        <w:contextualSpacing/>
        <w:jc w:val="both"/>
        <w:rPr>
          <w:rFonts w:ascii="Arial" w:hAnsi="Arial" w:cs="Arial"/>
          <w:sz w:val="24"/>
          <w:szCs w:val="24"/>
        </w:rPr>
      </w:pPr>
      <w:r w:rsidRPr="00F24C2E">
        <w:rPr>
          <w:rFonts w:ascii="Arial" w:hAnsi="Arial" w:cs="Arial"/>
          <w:sz w:val="24"/>
          <w:szCs w:val="24"/>
        </w:rPr>
        <w:t>liczba działających mieszkań wspomaganych,</w:t>
      </w:r>
    </w:p>
    <w:p w14:paraId="060C9166" w14:textId="77777777" w:rsidR="00F24C2E" w:rsidRPr="00F24C2E" w:rsidRDefault="00F24C2E" w:rsidP="00F24C2E">
      <w:pPr>
        <w:ind w:left="2137" w:hanging="357"/>
        <w:contextualSpacing/>
        <w:jc w:val="both"/>
        <w:rPr>
          <w:rFonts w:ascii="Arial" w:hAnsi="Arial" w:cs="Arial"/>
          <w:sz w:val="24"/>
          <w:szCs w:val="24"/>
        </w:rPr>
      </w:pPr>
      <w:r w:rsidRPr="00F24C2E">
        <w:rPr>
          <w:rFonts w:ascii="Arial" w:hAnsi="Arial" w:cs="Arial"/>
          <w:sz w:val="24"/>
          <w:szCs w:val="24"/>
        </w:rPr>
        <w:t>b) liczba zrealizowanych godzin usług bytowych,</w:t>
      </w:r>
    </w:p>
    <w:p w14:paraId="2B32AD81" w14:textId="77777777" w:rsidR="00F24C2E" w:rsidRPr="00F24C2E" w:rsidRDefault="00F24C2E" w:rsidP="00F24C2E">
      <w:pPr>
        <w:ind w:left="2137" w:hanging="357"/>
        <w:contextualSpacing/>
        <w:jc w:val="both"/>
        <w:rPr>
          <w:rFonts w:ascii="Arial" w:hAnsi="Arial" w:cs="Arial"/>
          <w:sz w:val="24"/>
          <w:szCs w:val="24"/>
        </w:rPr>
      </w:pPr>
      <w:r w:rsidRPr="00F24C2E">
        <w:rPr>
          <w:rFonts w:ascii="Arial" w:hAnsi="Arial" w:cs="Arial"/>
          <w:sz w:val="24"/>
          <w:szCs w:val="24"/>
        </w:rPr>
        <w:t>c) liczba osób objętych pracą socjalną,</w:t>
      </w:r>
    </w:p>
    <w:p w14:paraId="5236F139" w14:textId="77777777" w:rsidR="00F24C2E" w:rsidRPr="00F24C2E" w:rsidRDefault="00F24C2E" w:rsidP="00F24C2E">
      <w:pPr>
        <w:ind w:left="2137" w:hanging="357"/>
        <w:contextualSpacing/>
        <w:jc w:val="both"/>
        <w:rPr>
          <w:rFonts w:ascii="Arial" w:hAnsi="Arial" w:cs="Arial"/>
          <w:sz w:val="24"/>
          <w:szCs w:val="24"/>
        </w:rPr>
      </w:pPr>
      <w:r w:rsidRPr="00F24C2E">
        <w:rPr>
          <w:rFonts w:ascii="Arial" w:hAnsi="Arial" w:cs="Arial"/>
          <w:sz w:val="24"/>
          <w:szCs w:val="24"/>
        </w:rPr>
        <w:t>d) liczba przygotowanych ciepłych posiłków,</w:t>
      </w:r>
    </w:p>
    <w:p w14:paraId="20D0FCDD" w14:textId="77777777" w:rsidR="00F24C2E" w:rsidRPr="00F24C2E" w:rsidRDefault="00F24C2E" w:rsidP="00F24C2E">
      <w:pPr>
        <w:ind w:left="2137" w:hanging="357"/>
        <w:contextualSpacing/>
        <w:jc w:val="both"/>
        <w:rPr>
          <w:rFonts w:ascii="Arial" w:hAnsi="Arial" w:cs="Arial"/>
          <w:sz w:val="24"/>
          <w:szCs w:val="24"/>
        </w:rPr>
      </w:pPr>
      <w:r w:rsidRPr="00F24C2E">
        <w:rPr>
          <w:rFonts w:ascii="Arial" w:hAnsi="Arial" w:cs="Arial"/>
          <w:sz w:val="24"/>
          <w:szCs w:val="24"/>
        </w:rPr>
        <w:t xml:space="preserve">f) liczba spotkań integracyjnych, wyjść do np. muzeum, kina. </w:t>
      </w:r>
    </w:p>
    <w:p w14:paraId="0C816602" w14:textId="77777777" w:rsidR="00F24C2E" w:rsidRPr="00F24C2E" w:rsidRDefault="00F24C2E" w:rsidP="00F24C2E">
      <w:pPr>
        <w:jc w:val="both"/>
        <w:rPr>
          <w:rFonts w:ascii="Arial" w:hAnsi="Arial" w:cs="Arial"/>
          <w:sz w:val="24"/>
          <w:szCs w:val="24"/>
        </w:rPr>
      </w:pPr>
    </w:p>
    <w:p w14:paraId="5B330549" w14:textId="77777777" w:rsidR="00F24C2E" w:rsidRPr="00F24C2E" w:rsidRDefault="00F24C2E" w:rsidP="00F24C2E">
      <w:pPr>
        <w:numPr>
          <w:ilvl w:val="0"/>
          <w:numId w:val="1"/>
        </w:numPr>
        <w:tabs>
          <w:tab w:val="left" w:pos="0"/>
          <w:tab w:val="left" w:pos="360"/>
        </w:tabs>
        <w:spacing w:before="120"/>
        <w:ind w:left="0" w:firstLine="0"/>
        <w:jc w:val="both"/>
        <w:rPr>
          <w:rFonts w:ascii="Arial" w:hAnsi="Arial" w:cs="Arial"/>
          <w:b/>
          <w:sz w:val="24"/>
          <w:szCs w:val="24"/>
        </w:rPr>
      </w:pPr>
      <w:r w:rsidRPr="00F24C2E">
        <w:rPr>
          <w:rFonts w:ascii="Arial" w:hAnsi="Arial" w:cs="Arial"/>
          <w:b/>
          <w:sz w:val="24"/>
          <w:szCs w:val="24"/>
        </w:rPr>
        <w:t>Zasady przyznawania dotacji</w:t>
      </w:r>
    </w:p>
    <w:p w14:paraId="4F5EA1F4" w14:textId="77777777" w:rsidR="00F24C2E" w:rsidRPr="00F24C2E" w:rsidRDefault="00F24C2E" w:rsidP="00F24C2E">
      <w:pPr>
        <w:numPr>
          <w:ilvl w:val="3"/>
          <w:numId w:val="1"/>
        </w:numPr>
        <w:tabs>
          <w:tab w:val="left" w:pos="720"/>
        </w:tabs>
        <w:ind w:left="720"/>
        <w:jc w:val="both"/>
        <w:rPr>
          <w:rFonts w:ascii="Arial" w:hAnsi="Arial" w:cs="Arial"/>
          <w:sz w:val="24"/>
          <w:szCs w:val="24"/>
        </w:rPr>
      </w:pPr>
      <w:r w:rsidRPr="00F24C2E">
        <w:rPr>
          <w:rFonts w:ascii="Arial" w:hAnsi="Arial" w:cs="Arial"/>
          <w:sz w:val="24"/>
          <w:szCs w:val="24"/>
        </w:rPr>
        <w:t>W otwartym konkursie ofert mogą uczestniczyć organizacje pozarządowe oraz podmioty wymienione w art. 3 ust. 3 ustawy z 24 kwietnia 2003 r. o działalności pożytku publicznego i o wolontariacie</w:t>
      </w:r>
      <w:r w:rsidRPr="00F24C2E">
        <w:rPr>
          <w:rFonts w:ascii="Arial" w:hAnsi="Arial" w:cs="Arial"/>
          <w:bCs/>
          <w:sz w:val="24"/>
          <w:szCs w:val="24"/>
          <w:lang w:eastAsia="pl-PL"/>
        </w:rPr>
        <w:t xml:space="preserve"> </w:t>
      </w:r>
      <w:r w:rsidRPr="00F24C2E">
        <w:rPr>
          <w:rFonts w:ascii="Arial" w:hAnsi="Arial" w:cs="Arial"/>
          <w:sz w:val="24"/>
          <w:szCs w:val="24"/>
        </w:rPr>
        <w:t>prowadzące działalność statutową w dziedzinie, której dotyczy otwarty konkurs ofert (zwane dalej oferentami).</w:t>
      </w:r>
    </w:p>
    <w:p w14:paraId="7C77DEB6" w14:textId="77777777" w:rsidR="00F24C2E" w:rsidRPr="00F24C2E" w:rsidRDefault="00F24C2E" w:rsidP="00F24C2E">
      <w:pPr>
        <w:numPr>
          <w:ilvl w:val="3"/>
          <w:numId w:val="1"/>
        </w:numPr>
        <w:tabs>
          <w:tab w:val="left" w:pos="720"/>
        </w:tabs>
        <w:ind w:left="720"/>
        <w:jc w:val="both"/>
        <w:rPr>
          <w:rFonts w:ascii="Arial" w:hAnsi="Arial" w:cs="Arial"/>
          <w:sz w:val="24"/>
          <w:szCs w:val="24"/>
        </w:rPr>
      </w:pPr>
      <w:r w:rsidRPr="00F24C2E">
        <w:rPr>
          <w:rFonts w:ascii="Arial" w:hAnsi="Arial" w:cs="Arial"/>
          <w:sz w:val="24"/>
          <w:szCs w:val="24"/>
        </w:rPr>
        <w:t>Oferta realizacji zadania publicznego (zwana dalej ofertą) musi spełniać wszystkie warunki określone w ustawie z 24 kwietnia 2003 roku o działalności pożytku publicznego i o wolontariacie.</w:t>
      </w:r>
    </w:p>
    <w:p w14:paraId="1DA7DA7D"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Oferta musi być złożona w języku polskim.</w:t>
      </w:r>
    </w:p>
    <w:p w14:paraId="4B75B651"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u w:val="single"/>
        </w:rPr>
      </w:pPr>
      <w:r w:rsidRPr="00F24C2E">
        <w:rPr>
          <w:rFonts w:ascii="Arial" w:hAnsi="Arial" w:cs="Arial"/>
          <w:sz w:val="24"/>
          <w:szCs w:val="24"/>
          <w:u w:val="single"/>
        </w:rPr>
        <w:t>Za błędy formalne oferty uznaje się:</w:t>
      </w:r>
    </w:p>
    <w:p w14:paraId="7DE01125" w14:textId="77777777" w:rsidR="00F24C2E" w:rsidRPr="00F24C2E" w:rsidRDefault="00F24C2E" w:rsidP="00F24C2E">
      <w:pPr>
        <w:numPr>
          <w:ilvl w:val="1"/>
          <w:numId w:val="2"/>
        </w:numPr>
        <w:tabs>
          <w:tab w:val="left" w:pos="720"/>
          <w:tab w:val="num" w:pos="1276"/>
          <w:tab w:val="left" w:pos="3060"/>
        </w:tabs>
        <w:ind w:left="1276"/>
        <w:jc w:val="both"/>
        <w:rPr>
          <w:rFonts w:ascii="Arial" w:hAnsi="Arial" w:cs="Arial"/>
          <w:sz w:val="24"/>
          <w:szCs w:val="24"/>
          <w:u w:val="single"/>
        </w:rPr>
      </w:pPr>
      <w:r w:rsidRPr="00F24C2E">
        <w:rPr>
          <w:rFonts w:ascii="Arial" w:hAnsi="Arial" w:cs="Arial"/>
          <w:sz w:val="24"/>
          <w:szCs w:val="24"/>
        </w:rPr>
        <w:t>niezłożenie potwierdzenia złożenia oferty w formie określonej w ogłoszeniu konkursowym;</w:t>
      </w:r>
    </w:p>
    <w:p w14:paraId="17FEC2D6" w14:textId="77777777" w:rsidR="00F24C2E" w:rsidRPr="00F24C2E" w:rsidRDefault="00F24C2E" w:rsidP="00F24C2E">
      <w:pPr>
        <w:numPr>
          <w:ilvl w:val="1"/>
          <w:numId w:val="2"/>
        </w:numPr>
        <w:tabs>
          <w:tab w:val="left" w:pos="720"/>
          <w:tab w:val="num" w:pos="1276"/>
          <w:tab w:val="left" w:pos="3060"/>
        </w:tabs>
        <w:ind w:left="1276"/>
        <w:jc w:val="both"/>
        <w:rPr>
          <w:rFonts w:ascii="Arial" w:hAnsi="Arial" w:cs="Arial"/>
          <w:sz w:val="24"/>
          <w:szCs w:val="24"/>
          <w:u w:val="single"/>
        </w:rPr>
      </w:pPr>
      <w:r w:rsidRPr="00F24C2E">
        <w:rPr>
          <w:rFonts w:ascii="Arial" w:hAnsi="Arial" w:cs="Arial"/>
          <w:sz w:val="24"/>
          <w:szCs w:val="24"/>
        </w:rPr>
        <w:t>złożenie potwierdzenia złożenia oferty po terminie;</w:t>
      </w:r>
    </w:p>
    <w:p w14:paraId="2385521A" w14:textId="77777777" w:rsidR="00F24C2E" w:rsidRPr="00F24C2E" w:rsidRDefault="00F24C2E" w:rsidP="00F24C2E">
      <w:pPr>
        <w:numPr>
          <w:ilvl w:val="1"/>
          <w:numId w:val="2"/>
        </w:numPr>
        <w:tabs>
          <w:tab w:val="left" w:pos="720"/>
          <w:tab w:val="num" w:pos="1276"/>
          <w:tab w:val="left" w:pos="3060"/>
        </w:tabs>
        <w:ind w:left="1276"/>
        <w:jc w:val="both"/>
        <w:rPr>
          <w:rFonts w:ascii="Arial" w:hAnsi="Arial" w:cs="Arial"/>
          <w:sz w:val="24"/>
          <w:szCs w:val="24"/>
          <w:u w:val="single"/>
        </w:rPr>
      </w:pPr>
      <w:r w:rsidRPr="00F24C2E">
        <w:rPr>
          <w:rFonts w:ascii="Arial" w:hAnsi="Arial" w:cs="Arial"/>
          <w:sz w:val="24"/>
          <w:szCs w:val="24"/>
        </w:rPr>
        <w:t>złożenie oferty przez podmiot lub podmioty nieuprawnione;</w:t>
      </w:r>
    </w:p>
    <w:p w14:paraId="4CAB786D" w14:textId="77777777" w:rsidR="00F24C2E" w:rsidRPr="00F24C2E" w:rsidRDefault="00F24C2E" w:rsidP="00F24C2E">
      <w:pPr>
        <w:numPr>
          <w:ilvl w:val="1"/>
          <w:numId w:val="2"/>
        </w:numPr>
        <w:tabs>
          <w:tab w:val="left" w:pos="720"/>
          <w:tab w:val="num" w:pos="1276"/>
          <w:tab w:val="left" w:pos="3060"/>
        </w:tabs>
        <w:ind w:left="1276"/>
        <w:jc w:val="both"/>
        <w:rPr>
          <w:rFonts w:ascii="Arial" w:hAnsi="Arial" w:cs="Arial"/>
          <w:sz w:val="24"/>
          <w:szCs w:val="24"/>
          <w:u w:val="single"/>
        </w:rPr>
      </w:pPr>
      <w:r w:rsidRPr="00F24C2E">
        <w:rPr>
          <w:rFonts w:ascii="Arial" w:hAnsi="Arial" w:cs="Arial"/>
          <w:sz w:val="24"/>
          <w:szCs w:val="24"/>
        </w:rPr>
        <w:t>złożenie potwierdzenia złożenia oferty bez podpisów osób upoważnionych.</w:t>
      </w:r>
    </w:p>
    <w:p w14:paraId="6937C44A"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u w:val="single"/>
        </w:rPr>
      </w:pPr>
      <w:r w:rsidRPr="00F24C2E">
        <w:rPr>
          <w:rFonts w:ascii="Arial" w:hAnsi="Arial" w:cs="Arial"/>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w:t>
      </w:r>
      <w:r w:rsidRPr="00F24C2E">
        <w:rPr>
          <w:rFonts w:ascii="Arial" w:hAnsi="Arial" w:cs="Arial"/>
          <w:sz w:val="24"/>
          <w:szCs w:val="24"/>
        </w:rPr>
        <w:lastRenderedPageBreak/>
        <w:t xml:space="preserve">możliwości uzupełnienia ww. błędu formalnego przekazywana jest oferentowi za pomocą platformy. </w:t>
      </w:r>
    </w:p>
    <w:p w14:paraId="1B722ACB"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 xml:space="preserve">W przypadku nieuzupełnienia błędu formalnego, o którym mowa w ust. 5, oferty, które ww. błąd zawierają, zostają odrzucone. Oferty niespełniające warunków formalnych nie będą oceniane pod względem merytorycznym. </w:t>
      </w:r>
    </w:p>
    <w:p w14:paraId="05E07468"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Dotacja zostanie przyznana podmiotowi, który spełnia łącznie następujące warunki:</w:t>
      </w:r>
    </w:p>
    <w:p w14:paraId="0EDE7846" w14:textId="77777777" w:rsidR="00F24C2E" w:rsidRPr="00F24C2E" w:rsidRDefault="00F24C2E" w:rsidP="00F24C2E">
      <w:pPr>
        <w:tabs>
          <w:tab w:val="left" w:pos="720"/>
        </w:tabs>
        <w:ind w:left="947" w:hanging="227"/>
        <w:jc w:val="both"/>
        <w:rPr>
          <w:rFonts w:ascii="Arial" w:hAnsi="Arial" w:cs="Arial"/>
          <w:sz w:val="24"/>
          <w:szCs w:val="24"/>
        </w:rPr>
      </w:pPr>
      <w:r w:rsidRPr="00F24C2E">
        <w:rPr>
          <w:rFonts w:ascii="Arial" w:hAnsi="Arial" w:cs="Arial"/>
          <w:sz w:val="24"/>
          <w:szCs w:val="24"/>
        </w:rPr>
        <w:t>- prowadzi działalność statutową w dziedzinie: „Pomoc społeczna, w tym pomoc rodzinom w trudnej sytuacji życiowej oraz wyrównywania szans tych rodzin i osób”,</w:t>
      </w:r>
    </w:p>
    <w:p w14:paraId="07B8DBA4" w14:textId="77777777" w:rsidR="00F24C2E" w:rsidRPr="00F24C2E" w:rsidRDefault="00F24C2E" w:rsidP="00F24C2E">
      <w:pPr>
        <w:tabs>
          <w:tab w:val="left" w:pos="720"/>
        </w:tabs>
        <w:ind w:left="720"/>
        <w:jc w:val="both"/>
        <w:rPr>
          <w:rFonts w:ascii="Arial" w:hAnsi="Arial" w:cs="Arial"/>
          <w:sz w:val="24"/>
          <w:szCs w:val="24"/>
        </w:rPr>
      </w:pPr>
      <w:r w:rsidRPr="00F24C2E">
        <w:rPr>
          <w:rFonts w:ascii="Arial" w:hAnsi="Arial" w:cs="Arial"/>
          <w:sz w:val="24"/>
          <w:szCs w:val="24"/>
        </w:rPr>
        <w:t>- zamierza realizować zadanie na rzecz mieszkańców Poznania,</w:t>
      </w:r>
    </w:p>
    <w:p w14:paraId="59CEDD9F" w14:textId="77777777" w:rsidR="00F24C2E" w:rsidRPr="00F24C2E" w:rsidRDefault="00F24C2E" w:rsidP="00F24C2E">
      <w:pPr>
        <w:tabs>
          <w:tab w:val="left" w:pos="720"/>
        </w:tabs>
        <w:ind w:left="947" w:hanging="227"/>
        <w:jc w:val="both"/>
        <w:rPr>
          <w:rFonts w:ascii="Arial" w:hAnsi="Arial" w:cs="Arial"/>
          <w:sz w:val="24"/>
          <w:szCs w:val="24"/>
        </w:rPr>
      </w:pPr>
      <w:r w:rsidRPr="00F24C2E">
        <w:rPr>
          <w:rFonts w:ascii="Arial" w:hAnsi="Arial" w:cs="Arial"/>
          <w:sz w:val="24"/>
          <w:szCs w:val="24"/>
        </w:rPr>
        <w:t>- posiada doświadczenie niezbędne do realizacji zadania będącego przedmiotem konkursu.</w:t>
      </w:r>
    </w:p>
    <w:p w14:paraId="7018FBB1"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Nie dopuszcza się sfinansowania z dotacji wydatków inwestycyjnych oraz środków trwałych (zgodnie z art. 3 ust. 1 pkt 15 ustawy o rachunkowości) związanych z realizacją zadania.</w:t>
      </w:r>
    </w:p>
    <w:p w14:paraId="097CBAD4"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 xml:space="preserve"> Nie dopuszcza się możliwości wykonania części zadań, o których mowa w pkt I. przez podmiot niebędący stroną umowy z Miastem Poznań.</w:t>
      </w:r>
    </w:p>
    <w:p w14:paraId="1117FE82" w14:textId="77777777" w:rsidR="00F24C2E" w:rsidRPr="00F24C2E" w:rsidRDefault="00F24C2E" w:rsidP="00F24C2E">
      <w:pPr>
        <w:numPr>
          <w:ilvl w:val="3"/>
          <w:numId w:val="1"/>
        </w:numPr>
        <w:tabs>
          <w:tab w:val="left" w:pos="720"/>
          <w:tab w:val="left" w:pos="3060"/>
        </w:tabs>
        <w:ind w:left="720"/>
        <w:jc w:val="both"/>
        <w:rPr>
          <w:rFonts w:ascii="Arial" w:hAnsi="Arial" w:cs="Arial"/>
          <w:sz w:val="24"/>
          <w:szCs w:val="24"/>
        </w:rPr>
      </w:pPr>
      <w:r w:rsidRPr="00F24C2E">
        <w:rPr>
          <w:rFonts w:ascii="Arial" w:hAnsi="Arial" w:cs="Arial"/>
          <w:sz w:val="24"/>
          <w:szCs w:val="24"/>
        </w:rPr>
        <w:t>Od wyników otwartego konkursu ofert nie przysługuje odwołanie.</w:t>
      </w:r>
    </w:p>
    <w:p w14:paraId="608B6A23" w14:textId="77777777" w:rsidR="00F24C2E" w:rsidRPr="00F24C2E" w:rsidRDefault="00F24C2E" w:rsidP="00F24C2E">
      <w:pPr>
        <w:jc w:val="both"/>
        <w:rPr>
          <w:rFonts w:ascii="Arial" w:hAnsi="Arial" w:cs="Arial"/>
          <w:sz w:val="24"/>
          <w:szCs w:val="24"/>
        </w:rPr>
      </w:pPr>
    </w:p>
    <w:p w14:paraId="5F73A14C" w14:textId="77777777" w:rsidR="00F24C2E" w:rsidRPr="00F24C2E" w:rsidRDefault="00F24C2E" w:rsidP="00F24C2E">
      <w:pPr>
        <w:tabs>
          <w:tab w:val="left" w:pos="540"/>
        </w:tabs>
        <w:jc w:val="both"/>
        <w:rPr>
          <w:rFonts w:ascii="Arial" w:hAnsi="Arial" w:cs="Arial"/>
          <w:b/>
          <w:sz w:val="24"/>
          <w:szCs w:val="24"/>
        </w:rPr>
      </w:pPr>
      <w:r w:rsidRPr="00F24C2E">
        <w:rPr>
          <w:rFonts w:ascii="Arial" w:hAnsi="Arial" w:cs="Arial"/>
          <w:b/>
          <w:sz w:val="24"/>
          <w:szCs w:val="24"/>
        </w:rPr>
        <w:t xml:space="preserve">IV. Termin i warunki realizacji zadania publicznego </w:t>
      </w:r>
    </w:p>
    <w:p w14:paraId="71FFBF9E" w14:textId="77777777" w:rsidR="00F24C2E" w:rsidRPr="00F24C2E" w:rsidRDefault="00F24C2E" w:rsidP="00F24C2E">
      <w:pPr>
        <w:numPr>
          <w:ilvl w:val="0"/>
          <w:numId w:val="3"/>
        </w:numPr>
        <w:jc w:val="both"/>
        <w:rPr>
          <w:rFonts w:ascii="Arial" w:hAnsi="Arial" w:cs="Arial"/>
          <w:b/>
          <w:sz w:val="24"/>
          <w:szCs w:val="24"/>
        </w:rPr>
      </w:pPr>
      <w:r w:rsidRPr="00F24C2E">
        <w:rPr>
          <w:rFonts w:ascii="Arial" w:hAnsi="Arial" w:cs="Arial"/>
          <w:b/>
          <w:sz w:val="24"/>
          <w:szCs w:val="24"/>
        </w:rPr>
        <w:t xml:space="preserve">Termin realizacji zadania publicznego: od 1 sierpnia 2026 r. do 31 grudnia 2027 r. </w:t>
      </w:r>
    </w:p>
    <w:p w14:paraId="7B66F686" w14:textId="77777777" w:rsidR="00F24C2E" w:rsidRPr="00F24C2E" w:rsidRDefault="00F24C2E" w:rsidP="00F24C2E">
      <w:pPr>
        <w:numPr>
          <w:ilvl w:val="0"/>
          <w:numId w:val="3"/>
        </w:numPr>
        <w:jc w:val="both"/>
        <w:rPr>
          <w:rFonts w:ascii="Arial" w:hAnsi="Arial" w:cs="Arial"/>
          <w:b/>
          <w:sz w:val="24"/>
          <w:szCs w:val="24"/>
        </w:rPr>
      </w:pPr>
      <w:r w:rsidRPr="00F24C2E">
        <w:rPr>
          <w:rFonts w:ascii="Arial" w:hAnsi="Arial" w:cs="Arial"/>
          <w:sz w:val="24"/>
          <w:szCs w:val="24"/>
        </w:rPr>
        <w:t xml:space="preserve">Termin wydatkowania środków przekazanych oferentom w ramach dotacji na realizację zadania publicznego: </w:t>
      </w:r>
      <w:r w:rsidRPr="00F24C2E">
        <w:rPr>
          <w:rFonts w:ascii="Arial" w:hAnsi="Arial" w:cs="Arial"/>
          <w:b/>
          <w:sz w:val="24"/>
          <w:szCs w:val="24"/>
        </w:rPr>
        <w:t>od 1 sierpnia 2026 r. do 31 grudnia 2027 r.</w:t>
      </w:r>
    </w:p>
    <w:p w14:paraId="380C62B3" w14:textId="77777777" w:rsidR="00F24C2E" w:rsidRPr="00F24C2E" w:rsidRDefault="00F24C2E" w:rsidP="00F24C2E">
      <w:pPr>
        <w:numPr>
          <w:ilvl w:val="0"/>
          <w:numId w:val="3"/>
        </w:numPr>
        <w:jc w:val="both"/>
        <w:rPr>
          <w:rFonts w:ascii="Arial" w:hAnsi="Arial" w:cs="Arial"/>
          <w:sz w:val="24"/>
          <w:szCs w:val="24"/>
        </w:rPr>
      </w:pPr>
      <w:r w:rsidRPr="00F24C2E">
        <w:rPr>
          <w:rFonts w:ascii="Arial" w:hAnsi="Arial" w:cs="Arial"/>
          <w:sz w:val="24"/>
          <w:szCs w:val="24"/>
        </w:rPr>
        <w:t>Oferent zobowiązuje się do realizacji zadania publicznego na zasadach określonych w umowie o powierzenie realizacji zadania publicznego (zwanej dalej umową).</w:t>
      </w:r>
    </w:p>
    <w:p w14:paraId="4E3335C8" w14:textId="77777777" w:rsidR="00F24C2E" w:rsidRPr="00F24C2E" w:rsidRDefault="00F24C2E" w:rsidP="00F24C2E">
      <w:pPr>
        <w:numPr>
          <w:ilvl w:val="0"/>
          <w:numId w:val="3"/>
        </w:numPr>
        <w:jc w:val="both"/>
        <w:rPr>
          <w:rFonts w:ascii="Arial" w:hAnsi="Arial" w:cs="Arial"/>
          <w:sz w:val="24"/>
          <w:szCs w:val="24"/>
        </w:rPr>
      </w:pPr>
      <w:r w:rsidRPr="00F24C2E">
        <w:rPr>
          <w:rFonts w:ascii="Arial" w:hAnsi="Arial" w:cs="Arial"/>
          <w:sz w:val="24"/>
          <w:szCs w:val="24"/>
        </w:rPr>
        <w:t>Od oferenta wymaga się informowania opinii publicznej o otrzymanych środkach finansowych z Miasta Poznania w ramach projektu „BEZPIECZNA PRZYSTAŃ – wsparcie osób w kryzysie bezdomności przebywających w Poznaniu” w ramach Programu Fundusze Europejskie dla Wielkopolski 2021-2027 (FEW) współfinansowanego ze środków Europejskiego Funduszu Społecznego Plus (EFS+), nr umowy:FEWP.06.16-IZ.00-0089/24-00.</w:t>
      </w:r>
    </w:p>
    <w:p w14:paraId="1DA321CF" w14:textId="77777777" w:rsidR="00F24C2E" w:rsidRPr="00F24C2E" w:rsidRDefault="00F24C2E" w:rsidP="00F24C2E">
      <w:pPr>
        <w:numPr>
          <w:ilvl w:val="0"/>
          <w:numId w:val="3"/>
        </w:numPr>
        <w:jc w:val="both"/>
        <w:rPr>
          <w:rFonts w:ascii="Arial" w:hAnsi="Arial" w:cs="Arial"/>
          <w:sz w:val="24"/>
          <w:szCs w:val="24"/>
        </w:rPr>
      </w:pPr>
      <w:r w:rsidRPr="00F24C2E">
        <w:rPr>
          <w:rFonts w:ascii="Arial" w:hAnsi="Arial" w:cs="Arial"/>
          <w:sz w:val="24"/>
          <w:szCs w:val="24"/>
        </w:rPr>
        <w:t>Oferent, który otrzyma dotację zobowiązany jest do:</w:t>
      </w:r>
    </w:p>
    <w:p w14:paraId="1654C81C" w14:textId="77777777" w:rsidR="00F24C2E" w:rsidRPr="00F24C2E" w:rsidRDefault="00F24C2E" w:rsidP="00F24C2E">
      <w:pPr>
        <w:numPr>
          <w:ilvl w:val="0"/>
          <w:numId w:val="15"/>
        </w:numPr>
        <w:ind w:left="714" w:hanging="357"/>
        <w:contextualSpacing/>
        <w:jc w:val="both"/>
        <w:rPr>
          <w:rFonts w:ascii="Arial" w:hAnsi="Arial" w:cs="Arial"/>
          <w:sz w:val="24"/>
          <w:szCs w:val="24"/>
        </w:rPr>
      </w:pPr>
      <w:r w:rsidRPr="00F24C2E">
        <w:rPr>
          <w:rFonts w:ascii="Arial" w:hAnsi="Arial" w:cs="Arial"/>
          <w:sz w:val="24"/>
          <w:szCs w:val="24"/>
        </w:rPr>
        <w:t>wyodrębnienia ewidencji księgowej środków otrzymanych na realizację umowy i dokonywania z tych środków wydatków;</w:t>
      </w:r>
    </w:p>
    <w:p w14:paraId="4D8D9FB4" w14:textId="77777777" w:rsidR="00F24C2E" w:rsidRPr="00F24C2E" w:rsidRDefault="00F24C2E" w:rsidP="00F24C2E">
      <w:pPr>
        <w:numPr>
          <w:ilvl w:val="0"/>
          <w:numId w:val="15"/>
        </w:numPr>
        <w:ind w:left="714" w:hanging="357"/>
        <w:contextualSpacing/>
        <w:jc w:val="both"/>
        <w:rPr>
          <w:rFonts w:ascii="Arial" w:hAnsi="Arial" w:cs="Arial"/>
          <w:sz w:val="24"/>
          <w:szCs w:val="24"/>
        </w:rPr>
      </w:pPr>
      <w:r w:rsidRPr="00F24C2E">
        <w:rPr>
          <w:rFonts w:ascii="Arial" w:hAnsi="Arial" w:cs="Arial"/>
          <w:sz w:val="24"/>
          <w:szCs w:val="24"/>
        </w:rPr>
        <w:t>posiadania wyodrębnionego rachunku bankowego dla środków pochodzących z projektu „BEZPIECZNA PRZYSTAŃ – wsparcie osób w kryzysie bezdomności przebywających w Poznaniu” w ramach Programu Fundusze Europejskie dla Wielkopolski 2021-2027 (FEW) współfinansowanego ze środków Europejskiego Funduszu Społecznego Plus (EFS+), nr umowy:FEWP.06.16-IZ.00-0089/24-00;</w:t>
      </w:r>
    </w:p>
    <w:p w14:paraId="4D34ABCF" w14:textId="77777777" w:rsidR="00F24C2E" w:rsidRPr="00F24C2E" w:rsidRDefault="00F24C2E" w:rsidP="00F24C2E">
      <w:pPr>
        <w:numPr>
          <w:ilvl w:val="0"/>
          <w:numId w:val="15"/>
        </w:numPr>
        <w:ind w:left="714" w:hanging="357"/>
        <w:contextualSpacing/>
        <w:jc w:val="both"/>
        <w:rPr>
          <w:rFonts w:ascii="Arial" w:hAnsi="Arial" w:cs="Arial"/>
          <w:sz w:val="24"/>
          <w:szCs w:val="24"/>
        </w:rPr>
      </w:pPr>
      <w:r w:rsidRPr="00F24C2E">
        <w:rPr>
          <w:rFonts w:ascii="Arial" w:hAnsi="Arial" w:cs="Arial"/>
          <w:sz w:val="24"/>
          <w:szCs w:val="24"/>
        </w:rPr>
        <w:t xml:space="preserve">informowania o finansowaniu zleconego zadania ze środków pochodzących z projektu „„BEZPIECZNA PRZYSTAŃ – wsparcie osób w kryzysie bezdomności przebywających w Poznaniu” w ramach Programu Fundusze Europejskie dla Wielkopolski 2021-2027 (FEW) współfinansowanego ze środków Europejskiego Funduszu Społecznego Plus (EFS+), nr umowy:FEWP.06.16-IZ.00-0089/24-00; </w:t>
      </w:r>
    </w:p>
    <w:p w14:paraId="78B001DB" w14:textId="77777777" w:rsidR="00F24C2E" w:rsidRPr="00F24C2E" w:rsidRDefault="00F24C2E" w:rsidP="00F24C2E">
      <w:pPr>
        <w:numPr>
          <w:ilvl w:val="0"/>
          <w:numId w:val="15"/>
        </w:numPr>
        <w:ind w:left="714" w:hanging="357"/>
        <w:contextualSpacing/>
        <w:jc w:val="both"/>
        <w:rPr>
          <w:rFonts w:ascii="Arial" w:hAnsi="Arial" w:cs="Arial"/>
          <w:sz w:val="24"/>
          <w:szCs w:val="24"/>
        </w:rPr>
      </w:pPr>
      <w:r w:rsidRPr="00F24C2E">
        <w:rPr>
          <w:rFonts w:ascii="Arial" w:hAnsi="Arial" w:cs="Arial"/>
          <w:sz w:val="24"/>
          <w:szCs w:val="24"/>
        </w:rPr>
        <w:lastRenderedPageBreak/>
        <w:t>zamieszczania od dnia zawarcia umowy na realizacje zadania, we wszystkich dokumentach i materiałach, które przygotuje w związku z realizacją zadania, informacji o udziale Unii Europejskiej oraz Funduszu w finansowaniu;</w:t>
      </w:r>
    </w:p>
    <w:p w14:paraId="134430B6" w14:textId="77777777" w:rsidR="00F24C2E" w:rsidRPr="00F24C2E" w:rsidRDefault="00F24C2E" w:rsidP="00F24C2E">
      <w:pPr>
        <w:numPr>
          <w:ilvl w:val="0"/>
          <w:numId w:val="15"/>
        </w:numPr>
        <w:ind w:left="714" w:hanging="357"/>
        <w:contextualSpacing/>
        <w:jc w:val="both"/>
        <w:rPr>
          <w:rFonts w:ascii="Arial" w:hAnsi="Arial" w:cs="Arial"/>
          <w:sz w:val="24"/>
          <w:szCs w:val="24"/>
        </w:rPr>
      </w:pPr>
      <w:r w:rsidRPr="00F24C2E">
        <w:rPr>
          <w:rFonts w:ascii="Arial" w:hAnsi="Arial" w:cs="Arial"/>
          <w:sz w:val="24"/>
          <w:szCs w:val="24"/>
        </w:rPr>
        <w:t>oznaczania miejsc realizacji zadania (plakat ) oraz dokumentów związanych z jego realizacją zestawieniem logotypów.</w:t>
      </w:r>
    </w:p>
    <w:p w14:paraId="3A0D7D3A" w14:textId="77777777" w:rsidR="00F24C2E" w:rsidRPr="00F24C2E" w:rsidRDefault="00F24C2E" w:rsidP="00F24C2E">
      <w:pPr>
        <w:numPr>
          <w:ilvl w:val="0"/>
          <w:numId w:val="3"/>
        </w:numPr>
        <w:contextualSpacing/>
        <w:jc w:val="both"/>
        <w:rPr>
          <w:rFonts w:ascii="Arial" w:hAnsi="Arial" w:cs="Arial"/>
          <w:sz w:val="24"/>
          <w:szCs w:val="24"/>
        </w:rPr>
      </w:pPr>
      <w:r w:rsidRPr="00F24C2E">
        <w:rPr>
          <w:rFonts w:ascii="Arial" w:hAnsi="Arial" w:cs="Arial"/>
          <w:sz w:val="24"/>
          <w:szCs w:val="24"/>
        </w:rPr>
        <w:t>W trakcie realizacji zadania publicznego oferent zobowiązany jest do złożenia sprawozdań częściowych w tym sprawozdania z realizacji zadania publicznego za 2026 r. i 2027 r. oraz innych sprawozdań wskazanych w umowie.</w:t>
      </w:r>
    </w:p>
    <w:p w14:paraId="3289DC02" w14:textId="77777777" w:rsidR="00F24C2E" w:rsidRPr="00F24C2E" w:rsidRDefault="00F24C2E" w:rsidP="00F24C2E">
      <w:pPr>
        <w:numPr>
          <w:ilvl w:val="0"/>
          <w:numId w:val="3"/>
        </w:numPr>
        <w:ind w:left="714" w:hanging="357"/>
        <w:contextualSpacing/>
        <w:jc w:val="both"/>
        <w:rPr>
          <w:rFonts w:ascii="Arial" w:hAnsi="Arial" w:cs="Arial"/>
          <w:sz w:val="24"/>
          <w:szCs w:val="24"/>
        </w:rPr>
      </w:pPr>
      <w:r w:rsidRPr="00F24C2E">
        <w:rPr>
          <w:rFonts w:ascii="Arial" w:hAnsi="Arial" w:cs="Arial"/>
          <w:sz w:val="24"/>
          <w:szCs w:val="24"/>
        </w:rPr>
        <w:t>Po zakończeniu realizacji zadania publicznego, oferent zobowiązany jest do złożenia sprawozdania z jego realizacji, zgodnie z zapisami umowy.</w:t>
      </w:r>
    </w:p>
    <w:p w14:paraId="6DCA0C92" w14:textId="77777777" w:rsidR="00F24C2E" w:rsidRPr="00F24C2E" w:rsidRDefault="00F24C2E" w:rsidP="00F24C2E">
      <w:pPr>
        <w:numPr>
          <w:ilvl w:val="0"/>
          <w:numId w:val="3"/>
        </w:numPr>
        <w:ind w:left="714" w:hanging="357"/>
        <w:contextualSpacing/>
        <w:jc w:val="both"/>
        <w:rPr>
          <w:rFonts w:ascii="Arial" w:hAnsi="Arial" w:cs="Arial"/>
          <w:sz w:val="24"/>
          <w:szCs w:val="24"/>
        </w:rPr>
      </w:pPr>
      <w:r w:rsidRPr="00F24C2E">
        <w:rPr>
          <w:rFonts w:ascii="Arial" w:hAnsi="Arial" w:cs="Arial"/>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7B5120B1" w14:textId="77777777" w:rsidR="00F24C2E" w:rsidRPr="00F24C2E" w:rsidRDefault="00F24C2E" w:rsidP="00F24C2E">
      <w:pPr>
        <w:numPr>
          <w:ilvl w:val="0"/>
          <w:numId w:val="4"/>
        </w:numPr>
        <w:tabs>
          <w:tab w:val="left" w:pos="900"/>
        </w:tabs>
        <w:jc w:val="both"/>
        <w:rPr>
          <w:rFonts w:ascii="Arial" w:hAnsi="Arial" w:cs="Arial"/>
          <w:sz w:val="24"/>
          <w:szCs w:val="24"/>
        </w:rPr>
      </w:pPr>
      <w:r w:rsidRPr="00F24C2E">
        <w:rPr>
          <w:rFonts w:ascii="Arial" w:hAnsi="Arial" w:cs="Arial"/>
          <w:sz w:val="24"/>
          <w:szCs w:val="24"/>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7260169E" w14:textId="77777777" w:rsidR="00F24C2E" w:rsidRPr="00F24C2E" w:rsidRDefault="00F24C2E" w:rsidP="00F24C2E">
      <w:pPr>
        <w:numPr>
          <w:ilvl w:val="0"/>
          <w:numId w:val="4"/>
        </w:numPr>
        <w:tabs>
          <w:tab w:val="left" w:pos="900"/>
        </w:tabs>
        <w:jc w:val="both"/>
        <w:rPr>
          <w:rFonts w:ascii="Arial" w:hAnsi="Arial" w:cs="Arial"/>
          <w:sz w:val="24"/>
          <w:szCs w:val="24"/>
        </w:rPr>
      </w:pPr>
      <w:r w:rsidRPr="00F24C2E">
        <w:rPr>
          <w:rFonts w:ascii="Arial" w:hAnsi="Arial" w:cs="Arial"/>
          <w:sz w:val="24"/>
          <w:szCs w:val="24"/>
        </w:rPr>
        <w:t>oferenci, którzy mają możliwość odzyskania lub rozliczenia podatku VAT od towarów i usług związanych z realizacją zadania publicznego (w całości lub w części), sporządzają kalkulację przewidywanych kosztów zadania publicznego</w:t>
      </w:r>
      <w:r w:rsidRPr="00F24C2E">
        <w:rPr>
          <w:rFonts w:ascii="Arial" w:hAnsi="Arial" w:cs="Arial"/>
          <w:sz w:val="24"/>
          <w:szCs w:val="24"/>
          <w:lang w:eastAsia="pl-PL"/>
        </w:rPr>
        <w:t xml:space="preserve"> w kwotach netto (tj. nie uwzględniają w nich kwot podatku VAT, które będą podlegały odzyskaniu lub rozliczeniu).</w:t>
      </w:r>
    </w:p>
    <w:p w14:paraId="6B509006" w14:textId="77777777" w:rsidR="00F24C2E" w:rsidRPr="00F24C2E" w:rsidRDefault="00F24C2E" w:rsidP="00F24C2E">
      <w:pPr>
        <w:numPr>
          <w:ilvl w:val="0"/>
          <w:numId w:val="22"/>
        </w:numPr>
        <w:tabs>
          <w:tab w:val="num" w:pos="1361"/>
        </w:tabs>
        <w:contextualSpacing/>
        <w:jc w:val="both"/>
        <w:rPr>
          <w:rFonts w:ascii="Arial" w:hAnsi="Arial" w:cs="Arial"/>
          <w:sz w:val="24"/>
          <w:szCs w:val="24"/>
        </w:rPr>
      </w:pPr>
      <w:r w:rsidRPr="00F24C2E">
        <w:rPr>
          <w:rFonts w:ascii="Arial" w:hAnsi="Arial" w:cs="Arial"/>
          <w:sz w:val="24"/>
          <w:szCs w:val="24"/>
          <w:lang w:eastAsia="pl-PL"/>
        </w:rPr>
        <w:t>Możliwość odzyskania podatku VAT rozpatruje się w świetle przepisów ustawy z dnia 11 marca 2004 r. o podatku od towarów i usług.</w:t>
      </w:r>
    </w:p>
    <w:p w14:paraId="0CB2344A" w14:textId="77777777" w:rsidR="00F24C2E" w:rsidRPr="00F24C2E" w:rsidRDefault="00F24C2E" w:rsidP="00F24C2E">
      <w:pPr>
        <w:numPr>
          <w:ilvl w:val="0"/>
          <w:numId w:val="22"/>
        </w:numPr>
        <w:tabs>
          <w:tab w:val="num" w:pos="1361"/>
        </w:tabs>
        <w:contextualSpacing/>
        <w:jc w:val="both"/>
        <w:rPr>
          <w:rFonts w:ascii="Arial" w:hAnsi="Arial" w:cs="Arial"/>
          <w:sz w:val="24"/>
          <w:szCs w:val="24"/>
        </w:rPr>
      </w:pPr>
      <w:r w:rsidRPr="00F24C2E">
        <w:rPr>
          <w:rFonts w:ascii="Arial" w:hAnsi="Arial" w:cs="Arial"/>
          <w:sz w:val="24"/>
          <w:szCs w:val="24"/>
          <w:lang w:eastAsia="pl-PL"/>
        </w:rPr>
        <w:t xml:space="preserve"> </w:t>
      </w:r>
      <w:r w:rsidRPr="00F24C2E">
        <w:rPr>
          <w:rFonts w:ascii="Arial" w:hAnsi="Arial" w:cs="Arial"/>
          <w:sz w:val="24"/>
          <w:szCs w:val="24"/>
        </w:rPr>
        <w:t>Dopuszcza się dokonywanie przesunięć pomiędzy poszczególnymi działaniami określonymi w kalkulacji przewidywanych kosztów zadania publicznego, w wysokości do 15 %. Dopuszcza się dowolne zmniejszanie poszczególnych pozycji działań wynikających z ich przesunięć.</w:t>
      </w:r>
    </w:p>
    <w:p w14:paraId="2B8CA2F9" w14:textId="77777777" w:rsidR="00F24C2E" w:rsidRPr="00F24C2E" w:rsidRDefault="00F24C2E" w:rsidP="00F24C2E">
      <w:pPr>
        <w:numPr>
          <w:ilvl w:val="0"/>
          <w:numId w:val="22"/>
        </w:numPr>
        <w:tabs>
          <w:tab w:val="num" w:pos="1361"/>
        </w:tabs>
        <w:contextualSpacing/>
        <w:jc w:val="both"/>
        <w:rPr>
          <w:rFonts w:ascii="Arial" w:hAnsi="Arial" w:cs="Arial"/>
          <w:sz w:val="24"/>
          <w:szCs w:val="24"/>
        </w:rPr>
      </w:pPr>
      <w:r w:rsidRPr="00F24C2E">
        <w:rPr>
          <w:rFonts w:ascii="Arial" w:hAnsi="Arial" w:cs="Arial"/>
          <w:sz w:val="24"/>
          <w:szCs w:val="24"/>
        </w:rPr>
        <w:t xml:space="preserve">Oferent przy realizacji zadania publicznego odpowiedzialny jest za uwzględnienie minimalnych wymagań służących zapewnieniu dostępności </w:t>
      </w:r>
      <w:r w:rsidRPr="00F24C2E">
        <w:rPr>
          <w:rFonts w:ascii="Arial" w:hAnsi="Arial" w:cs="Arial"/>
          <w:sz w:val="24"/>
          <w:szCs w:val="24"/>
        </w:rPr>
        <w:br/>
        <w:t>w ustawie o zapewnieniu dostępności osobom ze szczególnymi potrzebami, określonych w art. 6 ustawy z dnia 19 lipca 2019 r. o zapewnieniu dostępności osobom ze szczególnymi potrzebami.</w:t>
      </w:r>
    </w:p>
    <w:p w14:paraId="4D54E4C0" w14:textId="77777777" w:rsidR="00F24C2E" w:rsidRPr="00F24C2E" w:rsidRDefault="00F24C2E" w:rsidP="00F24C2E">
      <w:pPr>
        <w:numPr>
          <w:ilvl w:val="0"/>
          <w:numId w:val="22"/>
        </w:numPr>
        <w:tabs>
          <w:tab w:val="num" w:pos="1361"/>
        </w:tabs>
        <w:contextualSpacing/>
        <w:jc w:val="both"/>
        <w:rPr>
          <w:rFonts w:ascii="Arial" w:hAnsi="Arial" w:cs="Arial"/>
          <w:sz w:val="24"/>
          <w:szCs w:val="24"/>
        </w:rPr>
      </w:pPr>
      <w:r w:rsidRPr="00F24C2E">
        <w:rPr>
          <w:rFonts w:ascii="Arial" w:hAnsi="Arial" w:cs="Arial"/>
          <w:sz w:val="24"/>
          <w:szCs w:val="24"/>
        </w:rPr>
        <w:t xml:space="preserve">W celu ochrony środowiska naturalnego przed negatywnymi skutkami użycia przedmiotów jednorazowego użytku wykonanych z tworzyw sztucznych </w:t>
      </w:r>
      <w:r w:rsidRPr="00F24C2E">
        <w:rPr>
          <w:rFonts w:ascii="Arial" w:hAnsi="Arial" w:cs="Arial"/>
          <w:sz w:val="24"/>
          <w:szCs w:val="24"/>
        </w:rPr>
        <w:br/>
        <w:t xml:space="preserve">w umowie o powierzenie realizacji zadania publicznego zleceniobiorca zobowiązany będzie do: </w:t>
      </w:r>
    </w:p>
    <w:p w14:paraId="4CD87FBA"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 xml:space="preserve">wyeliminowania z użycia przy wykonywaniu umowy jednorazowych talerzy, sztućców, kubeczków, mieszadełek, patyczków, słomek i pojemników na żywność wykonanych z </w:t>
      </w:r>
      <w:proofErr w:type="spellStart"/>
      <w:r w:rsidRPr="00F24C2E">
        <w:rPr>
          <w:rFonts w:ascii="Arial" w:hAnsi="Arial" w:cs="Arial"/>
          <w:sz w:val="24"/>
          <w:szCs w:val="24"/>
        </w:rPr>
        <w:t>poliolefinowych</w:t>
      </w:r>
      <w:proofErr w:type="spellEnd"/>
      <w:r w:rsidRPr="00F24C2E">
        <w:rPr>
          <w:rFonts w:ascii="Arial" w:hAnsi="Arial" w:cs="Arial"/>
          <w:sz w:val="24"/>
          <w:szCs w:val="24"/>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28A8E494"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 xml:space="preserve">podawania poczęstunku bez używania jednorazowych talerzy, sztućców, kubeczków, mieszadełek, patyczków, słomek i pojemników na żywność wykonanych z </w:t>
      </w:r>
      <w:proofErr w:type="spellStart"/>
      <w:r w:rsidRPr="00F24C2E">
        <w:rPr>
          <w:rFonts w:ascii="Arial" w:hAnsi="Arial" w:cs="Arial"/>
          <w:sz w:val="24"/>
          <w:szCs w:val="24"/>
        </w:rPr>
        <w:t>poliolefinowych</w:t>
      </w:r>
      <w:proofErr w:type="spellEnd"/>
      <w:r w:rsidRPr="00F24C2E">
        <w:rPr>
          <w:rFonts w:ascii="Arial" w:hAnsi="Arial" w:cs="Arial"/>
          <w:sz w:val="24"/>
          <w:szCs w:val="24"/>
        </w:rPr>
        <w:t xml:space="preserve"> tworzyw sztucznych;</w:t>
      </w:r>
    </w:p>
    <w:p w14:paraId="7255CBB8"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lastRenderedPageBreak/>
        <w:t xml:space="preserve">podawania wody lub innych napojów w opakowaniach wielokrotnego użytku lub w butelkach zwrotnych; </w:t>
      </w:r>
    </w:p>
    <w:p w14:paraId="60753665"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podawania do spożycia wody z kranu, jeśli spełnione są wynikające z przepisów prawa wymagania dotyczące jakości wody przeznaczonej do spożycia przez ludzi;</w:t>
      </w:r>
    </w:p>
    <w:p w14:paraId="0BB4B7E8"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wykorzystywania przy wykonywaniu umowy materiałów, które pochodzą lub podlegają recyklingowi;</w:t>
      </w:r>
    </w:p>
    <w:p w14:paraId="2EFFF262"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 xml:space="preserve">rezygnacji z używania jednorazowych opakowań, toreb, siatek i reklamówek wykonanych z </w:t>
      </w:r>
      <w:proofErr w:type="spellStart"/>
      <w:r w:rsidRPr="00F24C2E">
        <w:rPr>
          <w:rFonts w:ascii="Arial" w:hAnsi="Arial" w:cs="Arial"/>
          <w:sz w:val="24"/>
          <w:szCs w:val="24"/>
        </w:rPr>
        <w:t>poliolefinowych</w:t>
      </w:r>
      <w:proofErr w:type="spellEnd"/>
      <w:r w:rsidRPr="00F24C2E">
        <w:rPr>
          <w:rFonts w:ascii="Arial" w:hAnsi="Arial" w:cs="Arial"/>
          <w:sz w:val="24"/>
          <w:szCs w:val="24"/>
        </w:rPr>
        <w:t xml:space="preserve"> tworzyw sztucznych;</w:t>
      </w:r>
    </w:p>
    <w:p w14:paraId="2C026ECC"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nieużywania balonów wraz z plastikowymi patyczkami;</w:t>
      </w:r>
    </w:p>
    <w:p w14:paraId="74614FBD"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niewypuszczania chińskich lampionów;</w:t>
      </w:r>
    </w:p>
    <w:p w14:paraId="543CF860" w14:textId="77777777" w:rsidR="00F24C2E" w:rsidRPr="00F24C2E" w:rsidRDefault="00F24C2E" w:rsidP="00F24C2E">
      <w:pPr>
        <w:numPr>
          <w:ilvl w:val="0"/>
          <w:numId w:val="5"/>
        </w:numPr>
        <w:jc w:val="both"/>
        <w:rPr>
          <w:rFonts w:ascii="Arial" w:hAnsi="Arial" w:cs="Arial"/>
          <w:sz w:val="24"/>
          <w:szCs w:val="24"/>
        </w:rPr>
      </w:pPr>
      <w:r w:rsidRPr="00F24C2E">
        <w:rPr>
          <w:rFonts w:ascii="Arial" w:hAnsi="Arial" w:cs="Arial"/>
          <w:sz w:val="24"/>
          <w:szCs w:val="24"/>
        </w:rPr>
        <w:t xml:space="preserve">nieużywania sztucznych ogni i petard.             </w:t>
      </w:r>
    </w:p>
    <w:p w14:paraId="42115850" w14:textId="77777777" w:rsidR="00F24C2E" w:rsidRPr="00F24C2E" w:rsidRDefault="00F24C2E" w:rsidP="00F24C2E">
      <w:pPr>
        <w:numPr>
          <w:ilvl w:val="0"/>
          <w:numId w:val="22"/>
        </w:numPr>
        <w:contextualSpacing/>
        <w:jc w:val="both"/>
        <w:rPr>
          <w:rFonts w:ascii="Arial" w:hAnsi="Arial" w:cs="Arial"/>
          <w:sz w:val="24"/>
          <w:szCs w:val="24"/>
        </w:rPr>
      </w:pPr>
      <w:r w:rsidRPr="00F24C2E">
        <w:rPr>
          <w:rFonts w:ascii="Arial" w:hAnsi="Arial" w:cs="Arial"/>
          <w:sz w:val="24"/>
          <w:szCs w:val="24"/>
        </w:rPr>
        <w:t xml:space="preserve">Inne warunki realizacji zadań publicznych: </w:t>
      </w:r>
    </w:p>
    <w:p w14:paraId="2E75BBF2" w14:textId="77777777" w:rsidR="00F24C2E" w:rsidRPr="00F24C2E" w:rsidRDefault="00F24C2E" w:rsidP="00F24C2E">
      <w:pPr>
        <w:numPr>
          <w:ilvl w:val="0"/>
          <w:numId w:val="16"/>
        </w:numPr>
        <w:contextualSpacing/>
        <w:jc w:val="both"/>
        <w:rPr>
          <w:rFonts w:ascii="Arial" w:hAnsi="Arial" w:cs="Arial"/>
          <w:sz w:val="24"/>
          <w:szCs w:val="24"/>
        </w:rPr>
      </w:pPr>
      <w:r w:rsidRPr="00F24C2E">
        <w:rPr>
          <w:rFonts w:ascii="Arial" w:hAnsi="Arial" w:cs="Arial"/>
          <w:sz w:val="24"/>
          <w:szCs w:val="24"/>
        </w:rPr>
        <w:t>Oferent jest zobowiązany do realizacji zadania publicznego w ścisłej współpracy z realizatorami projektu „BEZPIECZNA PRZYSTAŃ – wsparcie osób w kryzysie bezdomności przebywających w Poznaniu” w ramach Programu Fundusze Europejskie dla Wielkopolski 2021-2027 (FEW) współfinansowanego ze środków Europejskiego Funduszu Społecznego Plus (EFS+), nr umowy:FEWP.06.16-IZ.00-0089/24-00.</w:t>
      </w:r>
    </w:p>
    <w:p w14:paraId="75B8064E" w14:textId="77777777" w:rsidR="00F24C2E" w:rsidRPr="00F24C2E" w:rsidRDefault="00F24C2E" w:rsidP="00F24C2E">
      <w:pPr>
        <w:numPr>
          <w:ilvl w:val="0"/>
          <w:numId w:val="16"/>
        </w:numPr>
        <w:contextualSpacing/>
        <w:jc w:val="both"/>
        <w:rPr>
          <w:rFonts w:ascii="Arial" w:hAnsi="Arial" w:cs="Arial"/>
          <w:sz w:val="24"/>
          <w:szCs w:val="24"/>
        </w:rPr>
      </w:pPr>
      <w:r w:rsidRPr="00F24C2E">
        <w:rPr>
          <w:rFonts w:ascii="Arial" w:hAnsi="Arial" w:cs="Arial"/>
          <w:sz w:val="24"/>
          <w:szCs w:val="24"/>
        </w:rPr>
        <w:t>Dopuszcza się możliwość udzielenia dotacji niższej niż wnioskowana w ofercie. W takim przypadku konieczne jest dokonanie aktualizacji opisu poszczególnych działań/harmonogramu/kosztorysu w celu doprecyzowania warunków i zakresu realizacji zadania.</w:t>
      </w:r>
    </w:p>
    <w:p w14:paraId="2FD6E4E9" w14:textId="77777777" w:rsidR="00F24C2E" w:rsidRPr="00F24C2E" w:rsidRDefault="00F24C2E" w:rsidP="00F24C2E">
      <w:pPr>
        <w:ind w:left="714" w:hanging="357"/>
        <w:jc w:val="both"/>
        <w:rPr>
          <w:rFonts w:ascii="Arial" w:hAnsi="Arial" w:cs="Arial"/>
          <w:sz w:val="24"/>
          <w:szCs w:val="24"/>
        </w:rPr>
      </w:pPr>
      <w:r w:rsidRPr="00F24C2E">
        <w:rPr>
          <w:rFonts w:ascii="Arial" w:hAnsi="Arial" w:cs="Arial"/>
          <w:sz w:val="24"/>
          <w:szCs w:val="24"/>
        </w:rPr>
        <w:t>3) Oferent ma obowiązek dbać o bezpieczeństwo uczestników i realizatorów zadania publicznego.</w:t>
      </w:r>
    </w:p>
    <w:p w14:paraId="62187ACF" w14:textId="77777777" w:rsidR="00F24C2E" w:rsidRPr="00F24C2E" w:rsidRDefault="00F24C2E" w:rsidP="00F24C2E">
      <w:pPr>
        <w:ind w:left="714" w:hanging="357"/>
        <w:jc w:val="both"/>
        <w:rPr>
          <w:rFonts w:ascii="Arial" w:hAnsi="Arial" w:cs="Arial"/>
          <w:sz w:val="24"/>
          <w:szCs w:val="24"/>
        </w:rPr>
      </w:pPr>
      <w:r w:rsidRPr="00F24C2E">
        <w:rPr>
          <w:rFonts w:ascii="Arial" w:hAnsi="Arial" w:cs="Arial"/>
          <w:sz w:val="24"/>
          <w:szCs w:val="24"/>
        </w:rPr>
        <w:t>4) Oferent zobowiązany w ofercie określić i opisać ryzyka związane z osiągnięciem zaplanowanych rezultatów realizacji zadania publicznego. Ryzyka należy opisać w części III.5 „Opis zakładanych rezultatów realizacji zadania publicznego” lub w części III.6 „Dodatkowe informacje dotyczące rezultatów realizacji zadania publicznego”.</w:t>
      </w:r>
    </w:p>
    <w:p w14:paraId="602C51EE" w14:textId="77777777" w:rsidR="00F24C2E" w:rsidRPr="00F24C2E" w:rsidRDefault="00F24C2E" w:rsidP="00F24C2E">
      <w:pPr>
        <w:snapToGrid w:val="0"/>
        <w:ind w:left="714" w:hanging="357"/>
        <w:jc w:val="both"/>
        <w:rPr>
          <w:rFonts w:ascii="Arial" w:hAnsi="Arial" w:cs="Arial"/>
          <w:sz w:val="24"/>
          <w:szCs w:val="24"/>
        </w:rPr>
      </w:pPr>
    </w:p>
    <w:p w14:paraId="1F500588" w14:textId="77777777" w:rsidR="00F24C2E" w:rsidRPr="00F24C2E" w:rsidRDefault="00F24C2E" w:rsidP="00F24C2E">
      <w:pPr>
        <w:snapToGrid w:val="0"/>
        <w:jc w:val="both"/>
        <w:rPr>
          <w:rFonts w:ascii="Arial" w:hAnsi="Arial" w:cs="Arial"/>
          <w:b/>
          <w:sz w:val="24"/>
          <w:szCs w:val="24"/>
        </w:rPr>
      </w:pPr>
      <w:r w:rsidRPr="00F24C2E">
        <w:rPr>
          <w:rFonts w:ascii="Arial" w:hAnsi="Arial" w:cs="Arial"/>
          <w:b/>
          <w:sz w:val="24"/>
          <w:szCs w:val="24"/>
        </w:rPr>
        <w:t>5) Zadanie: „Zorganizowanie i zapewnienie funkcjonowania miejsc dla osób  w kryzysie bezdomności w 2 mieszkaniach wspomaganych na terenie miasta Poznania”</w:t>
      </w:r>
    </w:p>
    <w:p w14:paraId="5BF105BA" w14:textId="77777777" w:rsidR="00F24C2E" w:rsidRPr="00F24C2E" w:rsidRDefault="00F24C2E" w:rsidP="00F24C2E">
      <w:pPr>
        <w:numPr>
          <w:ilvl w:val="0"/>
          <w:numId w:val="37"/>
        </w:numPr>
        <w:snapToGrid w:val="0"/>
        <w:ind w:left="1071" w:hanging="357"/>
        <w:contextualSpacing/>
        <w:jc w:val="both"/>
        <w:rPr>
          <w:rFonts w:ascii="Arial" w:hAnsi="Arial" w:cs="Arial"/>
          <w:sz w:val="24"/>
          <w:szCs w:val="24"/>
        </w:rPr>
      </w:pPr>
      <w:r w:rsidRPr="00F24C2E">
        <w:rPr>
          <w:rFonts w:ascii="Arial" w:hAnsi="Arial" w:cs="Arial"/>
          <w:sz w:val="24"/>
          <w:szCs w:val="24"/>
        </w:rPr>
        <w:t xml:space="preserve">Oferenci są zobowiązani do uruchomienia 2 mieszkań wspomaganych w każdym powinny być maksymalnie 3 miejsca. Wsparcie ma być świadczone dla łącznie 6 osób z niepełnosprawnością w kryzysie bezdomności. Osoby w trakcie realizacji zadania mogą się zmieniać. Mieszkania muszą być zlokalizowane w Poznaniu (województwo wielkopolskie) i dostosowane do indywidualnych potrzeb osób z niepełnosprawnością oraz innych przepisów wynikających z rozporządzenia Ministra Rodziny i Polityki Społecznej z dnia 30 października 2023 r. w sprawie mieszkań treningowych i wspomaganych (Dz.U. z 2023 poz. 2354) oraz Sekcji 4.3.3. „Usługi w mieszkaniach” Wytycznych dotyczących realizacji projektów z udziałem środków Europejskiego Funduszu Społecznego Plus w regionalnych programach na lata 2021-2027. Podstawą przyznania wsparcia w mieszkaniu wspomaganym jest decyzja wydawana przez upoważnionych pracowników Miejskiego Ośrodka Pomocy Rodzinie w Poznaniu po dokonaniu ustaleń między podmiotem kierującym do tej formy wsparcia, zgodnie z przepisami </w:t>
      </w:r>
      <w:r w:rsidRPr="00F24C2E">
        <w:rPr>
          <w:rFonts w:ascii="Arial" w:hAnsi="Arial" w:cs="Arial"/>
          <w:sz w:val="24"/>
          <w:szCs w:val="24"/>
        </w:rPr>
        <w:lastRenderedPageBreak/>
        <w:t>ustawy z dnia 12 marca 2004 r. o pomocy społecznej. Oferenci zobowiązani są zapewnić:</w:t>
      </w:r>
    </w:p>
    <w:p w14:paraId="487589CF" w14:textId="77777777" w:rsidR="00F24C2E" w:rsidRPr="00F24C2E" w:rsidRDefault="00F24C2E" w:rsidP="00F24C2E">
      <w:pPr>
        <w:numPr>
          <w:ilvl w:val="0"/>
          <w:numId w:val="38"/>
        </w:numPr>
        <w:snapToGrid w:val="0"/>
        <w:ind w:left="1491" w:hanging="357"/>
        <w:contextualSpacing/>
        <w:jc w:val="both"/>
        <w:rPr>
          <w:rFonts w:ascii="Arial" w:hAnsi="Arial" w:cs="Arial"/>
          <w:sz w:val="24"/>
          <w:szCs w:val="24"/>
        </w:rPr>
      </w:pPr>
      <w:r w:rsidRPr="00F24C2E">
        <w:rPr>
          <w:rFonts w:ascii="Arial" w:hAnsi="Arial" w:cs="Arial"/>
          <w:sz w:val="24"/>
          <w:szCs w:val="24"/>
        </w:rPr>
        <w:t>opiekę i wsparcie dla 6 osób starszych i/ lub osób z niepełnosprawnością w mieszkaniach przez 7 dni w tygodniu, min. 3 godziny opieki dziennie dla 1 osoby. Opieka i wsparcie zapewniana będzie w godzinach od 6-22 w zależności od potrzeb i stanu zdrowia świadczeniobiorcy (godziny ustalane będą na bieżąco z osobami mieszkającymi w mieszkaniach wspomaganych);</w:t>
      </w:r>
    </w:p>
    <w:p w14:paraId="6034B0D9" w14:textId="77777777" w:rsidR="00F24C2E" w:rsidRPr="00F24C2E" w:rsidRDefault="00F24C2E" w:rsidP="00F24C2E">
      <w:pPr>
        <w:numPr>
          <w:ilvl w:val="0"/>
          <w:numId w:val="38"/>
        </w:numPr>
        <w:snapToGrid w:val="0"/>
        <w:ind w:left="1491" w:hanging="357"/>
        <w:contextualSpacing/>
        <w:jc w:val="both"/>
        <w:rPr>
          <w:rFonts w:ascii="Arial" w:hAnsi="Arial" w:cs="Arial"/>
          <w:sz w:val="24"/>
          <w:szCs w:val="24"/>
        </w:rPr>
      </w:pPr>
      <w:r w:rsidRPr="00F24C2E">
        <w:rPr>
          <w:rFonts w:ascii="Arial" w:hAnsi="Arial" w:cs="Arial"/>
          <w:sz w:val="24"/>
          <w:szCs w:val="24"/>
        </w:rPr>
        <w:t>odpowiedni personel do świadczenia usług w mieszkaniach wspomaganych (np. opiekunka domowa, asystent osoby niesamodzielnej, terapeuta zajęciowy, pracownik socjalny);</w:t>
      </w:r>
    </w:p>
    <w:p w14:paraId="60716F30" w14:textId="77777777" w:rsidR="00F24C2E" w:rsidRPr="00F24C2E" w:rsidRDefault="00F24C2E" w:rsidP="00F24C2E">
      <w:pPr>
        <w:numPr>
          <w:ilvl w:val="0"/>
          <w:numId w:val="38"/>
        </w:numPr>
        <w:snapToGrid w:val="0"/>
        <w:ind w:left="1491" w:hanging="357"/>
        <w:contextualSpacing/>
        <w:jc w:val="both"/>
        <w:rPr>
          <w:rFonts w:ascii="Arial" w:hAnsi="Arial" w:cs="Arial"/>
          <w:sz w:val="24"/>
          <w:szCs w:val="24"/>
        </w:rPr>
      </w:pPr>
      <w:r w:rsidRPr="00F24C2E">
        <w:rPr>
          <w:rFonts w:ascii="Arial" w:hAnsi="Arial" w:cs="Arial"/>
          <w:sz w:val="24"/>
          <w:szCs w:val="24"/>
        </w:rPr>
        <w:t xml:space="preserve">co najmniej minimalną powierzchnię użytkową lokalu przypadająca dla jednej osoby korzystającej </w:t>
      </w:r>
      <w:proofErr w:type="spellStart"/>
      <w:r w:rsidRPr="00F24C2E">
        <w:rPr>
          <w:rFonts w:ascii="Arial" w:hAnsi="Arial" w:cs="Arial"/>
          <w:sz w:val="24"/>
          <w:szCs w:val="24"/>
        </w:rPr>
        <w:t>t.j</w:t>
      </w:r>
      <w:proofErr w:type="spellEnd"/>
      <w:r w:rsidRPr="00F24C2E">
        <w:rPr>
          <w:rFonts w:ascii="Arial" w:hAnsi="Arial" w:cs="Arial"/>
          <w:sz w:val="24"/>
          <w:szCs w:val="24"/>
        </w:rPr>
        <w:t>.,: 12 m</w:t>
      </w:r>
      <w:r w:rsidRPr="00F24C2E">
        <w:rPr>
          <w:rFonts w:ascii="Arial" w:hAnsi="Arial" w:cs="Arial"/>
          <w:sz w:val="24"/>
          <w:szCs w:val="24"/>
          <w:vertAlign w:val="superscript"/>
        </w:rPr>
        <w:t>2</w:t>
      </w:r>
      <w:r w:rsidRPr="00F24C2E">
        <w:rPr>
          <w:rFonts w:ascii="Arial" w:hAnsi="Arial" w:cs="Arial"/>
          <w:sz w:val="24"/>
          <w:szCs w:val="24"/>
        </w:rPr>
        <w:t>;</w:t>
      </w:r>
    </w:p>
    <w:p w14:paraId="7AC37607" w14:textId="77777777" w:rsidR="00F24C2E" w:rsidRPr="00F24C2E" w:rsidRDefault="00F24C2E" w:rsidP="00F24C2E">
      <w:pPr>
        <w:numPr>
          <w:ilvl w:val="0"/>
          <w:numId w:val="38"/>
        </w:numPr>
        <w:snapToGrid w:val="0"/>
        <w:ind w:left="1491" w:hanging="357"/>
        <w:contextualSpacing/>
        <w:jc w:val="both"/>
        <w:rPr>
          <w:rFonts w:ascii="Arial" w:hAnsi="Arial" w:cs="Arial"/>
          <w:sz w:val="24"/>
          <w:szCs w:val="24"/>
        </w:rPr>
      </w:pPr>
      <w:r w:rsidRPr="00F24C2E">
        <w:rPr>
          <w:rFonts w:ascii="Arial" w:hAnsi="Arial" w:cs="Arial"/>
          <w:sz w:val="24"/>
          <w:szCs w:val="24"/>
        </w:rPr>
        <w:t xml:space="preserve"> liczbę miejsc w każdym z mieszkań nie większą niż 3, chyba że większa liczba miejsc wynika z faktu bycia rodziną w rozumieniu ustawy z dnia 12 marca 2004 r. o pomocy społecznej. Pokoje w mieszkaniu powinny być 1-osobowe;oprócz pomieszczeń mieszkalnych mieszkanie powinno oferować: ogólnodostępną kuchnię lub aneks kuchenny; łazienkę; wydzielony ustęp wyposażony w umywalkę lub miskę ustępową w łazience; przestrzeń komunikacji wewnętrznej;</w:t>
      </w:r>
    </w:p>
    <w:p w14:paraId="3793D278" w14:textId="77777777" w:rsidR="00F24C2E" w:rsidRPr="00F24C2E" w:rsidRDefault="00F24C2E" w:rsidP="00F24C2E">
      <w:pPr>
        <w:numPr>
          <w:ilvl w:val="0"/>
          <w:numId w:val="38"/>
        </w:numPr>
        <w:snapToGrid w:val="0"/>
        <w:ind w:left="1491" w:hanging="357"/>
        <w:contextualSpacing/>
        <w:jc w:val="both"/>
        <w:rPr>
          <w:rFonts w:ascii="Arial" w:hAnsi="Arial" w:cs="Arial"/>
          <w:sz w:val="24"/>
          <w:szCs w:val="24"/>
        </w:rPr>
      </w:pPr>
      <w:r w:rsidRPr="00F24C2E">
        <w:rPr>
          <w:rFonts w:ascii="Arial" w:hAnsi="Arial" w:cs="Arial"/>
          <w:sz w:val="24"/>
          <w:szCs w:val="24"/>
        </w:rPr>
        <w:t>w przypadku gdy mieszkanie wspomagane składa się z więcej niż jednego pomieszczenia mieszkalnego i z jednego aneksu kuchennego, to aneks ten znajduje się w pomieszczeniu przeznaczonym do wspólnego użytku mieszkańców. W przypadku gdy mieszkanie wspomagane składa się z pomieszczeń mieszkalnych z aneksami kuchennymi, to aneksy te są przeznaczone do wyłącznego użytku osób zamieszkujących te pomieszczenia.</w:t>
      </w:r>
    </w:p>
    <w:p w14:paraId="3CFE1D09" w14:textId="77777777" w:rsidR="00F24C2E" w:rsidRPr="00F24C2E" w:rsidRDefault="00F24C2E" w:rsidP="00F24C2E">
      <w:pPr>
        <w:numPr>
          <w:ilvl w:val="0"/>
          <w:numId w:val="19"/>
        </w:numPr>
        <w:snapToGrid w:val="0"/>
        <w:contextualSpacing/>
        <w:jc w:val="both"/>
        <w:rPr>
          <w:rFonts w:ascii="Arial" w:hAnsi="Arial" w:cs="Arial"/>
          <w:sz w:val="24"/>
          <w:szCs w:val="24"/>
        </w:rPr>
      </w:pPr>
      <w:r w:rsidRPr="00F24C2E">
        <w:rPr>
          <w:rFonts w:ascii="Arial" w:hAnsi="Arial" w:cs="Arial"/>
          <w:sz w:val="24"/>
          <w:szCs w:val="24"/>
        </w:rPr>
        <w:t>Mieszkanie wspomagane powinno być wyposażenie w pralkę automatyczną, a także telewizor lub komputer z dostępem do Internetu, mieszczący się w części ogólnodostępnej mieszkania lub w każdym pomieszczeniu mieszkalnym. Dla osób z niepełnosprawnością warunki pobytu powinny być dostosowane do ich potrzeb, pozbawione barier architektonicznych i dostępne dla nich z zewnątrz. W pomieszczeniu mieszkalnym każdej osobie należy zapewnić co najmniej:</w:t>
      </w:r>
    </w:p>
    <w:p w14:paraId="7BACBB22" w14:textId="77777777" w:rsidR="00F24C2E" w:rsidRPr="00F24C2E" w:rsidRDefault="00F24C2E" w:rsidP="00F24C2E">
      <w:pPr>
        <w:snapToGrid w:val="0"/>
        <w:ind w:left="1140" w:hanging="6"/>
        <w:jc w:val="both"/>
        <w:rPr>
          <w:rFonts w:ascii="Arial" w:hAnsi="Arial" w:cs="Arial"/>
          <w:sz w:val="24"/>
          <w:szCs w:val="24"/>
        </w:rPr>
      </w:pPr>
      <w:r w:rsidRPr="00F24C2E">
        <w:rPr>
          <w:rFonts w:ascii="Arial" w:hAnsi="Arial" w:cs="Arial"/>
          <w:sz w:val="24"/>
          <w:szCs w:val="24"/>
        </w:rPr>
        <w:t>1) łóżko lub tapczan;</w:t>
      </w:r>
    </w:p>
    <w:p w14:paraId="2C93F187" w14:textId="77777777" w:rsidR="00F24C2E" w:rsidRPr="00F24C2E" w:rsidRDefault="00F24C2E" w:rsidP="00F24C2E">
      <w:pPr>
        <w:snapToGrid w:val="0"/>
        <w:ind w:left="1140" w:hanging="6"/>
        <w:jc w:val="both"/>
        <w:rPr>
          <w:rFonts w:ascii="Arial" w:hAnsi="Arial" w:cs="Arial"/>
          <w:sz w:val="24"/>
          <w:szCs w:val="24"/>
        </w:rPr>
      </w:pPr>
      <w:r w:rsidRPr="00F24C2E">
        <w:rPr>
          <w:rFonts w:ascii="Arial" w:hAnsi="Arial" w:cs="Arial"/>
          <w:sz w:val="24"/>
          <w:szCs w:val="24"/>
        </w:rPr>
        <w:t>2) szafę ubraniową;</w:t>
      </w:r>
    </w:p>
    <w:p w14:paraId="42A58A5B" w14:textId="77777777" w:rsidR="00F24C2E" w:rsidRPr="00F24C2E" w:rsidRDefault="00F24C2E" w:rsidP="00F24C2E">
      <w:pPr>
        <w:snapToGrid w:val="0"/>
        <w:ind w:left="1140" w:hanging="6"/>
        <w:jc w:val="both"/>
        <w:rPr>
          <w:rFonts w:ascii="Arial" w:hAnsi="Arial" w:cs="Arial"/>
          <w:sz w:val="24"/>
          <w:szCs w:val="24"/>
        </w:rPr>
      </w:pPr>
      <w:r w:rsidRPr="00F24C2E">
        <w:rPr>
          <w:rFonts w:ascii="Arial" w:hAnsi="Arial" w:cs="Arial"/>
          <w:sz w:val="24"/>
          <w:szCs w:val="24"/>
        </w:rPr>
        <w:t>3) szafkę nocną;</w:t>
      </w:r>
    </w:p>
    <w:p w14:paraId="63B99561" w14:textId="77777777" w:rsidR="00F24C2E" w:rsidRPr="00F24C2E" w:rsidRDefault="00F24C2E" w:rsidP="00F24C2E">
      <w:pPr>
        <w:snapToGrid w:val="0"/>
        <w:ind w:left="1140" w:hanging="6"/>
        <w:jc w:val="both"/>
        <w:rPr>
          <w:rFonts w:ascii="Arial" w:hAnsi="Arial" w:cs="Arial"/>
          <w:sz w:val="24"/>
          <w:szCs w:val="24"/>
        </w:rPr>
      </w:pPr>
      <w:r w:rsidRPr="00F24C2E">
        <w:rPr>
          <w:rFonts w:ascii="Arial" w:hAnsi="Arial" w:cs="Arial"/>
          <w:sz w:val="24"/>
          <w:szCs w:val="24"/>
        </w:rPr>
        <w:t>4) krzesło lub fotel.</w:t>
      </w:r>
    </w:p>
    <w:p w14:paraId="61A49FA6" w14:textId="77777777" w:rsidR="00F24C2E" w:rsidRPr="00F24C2E" w:rsidRDefault="00F24C2E" w:rsidP="00F24C2E">
      <w:pPr>
        <w:snapToGrid w:val="0"/>
        <w:ind w:left="714"/>
        <w:jc w:val="both"/>
        <w:rPr>
          <w:rFonts w:ascii="Arial" w:hAnsi="Arial" w:cs="Arial"/>
          <w:sz w:val="24"/>
          <w:szCs w:val="24"/>
        </w:rPr>
      </w:pPr>
      <w:r w:rsidRPr="00F24C2E">
        <w:rPr>
          <w:rFonts w:ascii="Arial" w:hAnsi="Arial" w:cs="Arial"/>
          <w:sz w:val="24"/>
          <w:szCs w:val="24"/>
        </w:rPr>
        <w:t xml:space="preserve"> Ogólnodostępna kuchnia lub aneks kuchenny powinna być wyposażona w:</w:t>
      </w:r>
    </w:p>
    <w:p w14:paraId="038D9559"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1) kuchenkę;</w:t>
      </w:r>
    </w:p>
    <w:p w14:paraId="69A73C57"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2) zlewozmywak;</w:t>
      </w:r>
    </w:p>
    <w:p w14:paraId="4FC2BA9C"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3) chłodziarkę;</w:t>
      </w:r>
    </w:p>
    <w:p w14:paraId="7C7DC6D0"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4) meble kuchenne, sprzęt i naczynia do przygotowywania i spożywania posiłków.</w:t>
      </w:r>
    </w:p>
    <w:p w14:paraId="00411918" w14:textId="77777777" w:rsidR="00F24C2E" w:rsidRPr="00F24C2E" w:rsidRDefault="00F24C2E" w:rsidP="00F24C2E">
      <w:pPr>
        <w:snapToGrid w:val="0"/>
        <w:ind w:left="714"/>
        <w:jc w:val="both"/>
        <w:rPr>
          <w:rFonts w:ascii="Arial" w:hAnsi="Arial" w:cs="Arial"/>
          <w:sz w:val="24"/>
          <w:szCs w:val="24"/>
        </w:rPr>
      </w:pPr>
      <w:r w:rsidRPr="00F24C2E">
        <w:rPr>
          <w:rFonts w:ascii="Arial" w:hAnsi="Arial" w:cs="Arial"/>
          <w:sz w:val="24"/>
          <w:szCs w:val="24"/>
        </w:rPr>
        <w:t>Łazienka powinna być wyposażona w:</w:t>
      </w:r>
    </w:p>
    <w:p w14:paraId="5C6C6730"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1) wannę lub natrysk;</w:t>
      </w:r>
    </w:p>
    <w:p w14:paraId="45BF827E"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2) umywalkę;</w:t>
      </w:r>
    </w:p>
    <w:p w14:paraId="5EFDECC5"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3) miskę ustępową, jeżeli nie ma wydzielonego ustępu;</w:t>
      </w:r>
    </w:p>
    <w:p w14:paraId="4E7128F8" w14:textId="77777777" w:rsidR="00F24C2E" w:rsidRPr="00F24C2E" w:rsidRDefault="00F24C2E" w:rsidP="00F24C2E">
      <w:pPr>
        <w:snapToGrid w:val="0"/>
        <w:ind w:left="1197" w:hanging="6"/>
        <w:jc w:val="both"/>
        <w:rPr>
          <w:rFonts w:ascii="Arial" w:hAnsi="Arial" w:cs="Arial"/>
          <w:sz w:val="24"/>
          <w:szCs w:val="24"/>
        </w:rPr>
      </w:pPr>
      <w:r w:rsidRPr="00F24C2E">
        <w:rPr>
          <w:rFonts w:ascii="Arial" w:hAnsi="Arial" w:cs="Arial"/>
          <w:sz w:val="24"/>
          <w:szCs w:val="24"/>
        </w:rPr>
        <w:t>4) odpowiednie uchwyty i siedziska niezbędne do korzystania z elementów wyposażenia łazienki. Wydzielony ustęp powinien mieć umywalkę.</w:t>
      </w:r>
    </w:p>
    <w:p w14:paraId="663D7F0B" w14:textId="77777777" w:rsidR="00F24C2E" w:rsidRPr="00F24C2E" w:rsidRDefault="00F24C2E" w:rsidP="00F24C2E">
      <w:pPr>
        <w:numPr>
          <w:ilvl w:val="0"/>
          <w:numId w:val="34"/>
        </w:numPr>
        <w:snapToGrid w:val="0"/>
        <w:ind w:left="1071" w:hanging="357"/>
        <w:contextualSpacing/>
        <w:jc w:val="both"/>
        <w:rPr>
          <w:rFonts w:ascii="Arial" w:hAnsi="Arial" w:cs="Arial"/>
          <w:sz w:val="24"/>
          <w:szCs w:val="24"/>
        </w:rPr>
      </w:pPr>
      <w:r w:rsidRPr="00F24C2E">
        <w:rPr>
          <w:rFonts w:ascii="Arial" w:hAnsi="Arial" w:cs="Arial"/>
          <w:sz w:val="24"/>
          <w:szCs w:val="24"/>
        </w:rPr>
        <w:lastRenderedPageBreak/>
        <w:t xml:space="preserve">Osoba ubiegająca się o pobyt w tym mieszkaniu nie ponosi żadnych kosztów w związku ze skierowaniem do mieszkania wspomaganego. </w:t>
      </w:r>
      <w:r w:rsidRPr="00F24C2E">
        <w:rPr>
          <w:rFonts w:ascii="Arial" w:hAnsi="Arial" w:cs="Arial"/>
          <w:bCs/>
          <w:sz w:val="24"/>
          <w:szCs w:val="24"/>
        </w:rPr>
        <w:t>W mieszkaniu wspomaganym świadczy się usługi dostosowane do indywidualnych potrzeb mieszkańców, w tym usługi bytowe w postaci miejsca całodobowego pobytu, pracę socjalną oraz usługi obejmujące pomoc:</w:t>
      </w:r>
    </w:p>
    <w:p w14:paraId="603FB7BD" w14:textId="77777777" w:rsidR="00F24C2E" w:rsidRPr="00F24C2E" w:rsidRDefault="00F24C2E" w:rsidP="00F24C2E">
      <w:pPr>
        <w:ind w:left="1633" w:hanging="499"/>
        <w:jc w:val="both"/>
        <w:rPr>
          <w:rFonts w:ascii="Arial" w:hAnsi="Arial" w:cs="Arial"/>
          <w:bCs/>
          <w:sz w:val="24"/>
          <w:szCs w:val="24"/>
        </w:rPr>
      </w:pPr>
      <w:r w:rsidRPr="00F24C2E">
        <w:rPr>
          <w:rFonts w:ascii="Arial" w:hAnsi="Arial" w:cs="Arial"/>
          <w:bCs/>
          <w:sz w:val="24"/>
          <w:szCs w:val="24"/>
        </w:rPr>
        <w:t>1) osobom niepełnosprawnym, osobom w podeszłym wieku lub przewlekle chorym w wykonywaniu czynności niezbędnych w codziennym funkcjonowaniu dotyczących:</w:t>
      </w:r>
    </w:p>
    <w:p w14:paraId="0778B956"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a) przemieszczania się,</w:t>
      </w:r>
    </w:p>
    <w:p w14:paraId="3D6ACC65"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b) utrzymania higieny osobistej,</w:t>
      </w:r>
    </w:p>
    <w:p w14:paraId="4530025A"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c) ubierania się,</w:t>
      </w:r>
    </w:p>
    <w:p w14:paraId="5DD7115B"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d) prania i sprzątania,</w:t>
      </w:r>
    </w:p>
    <w:p w14:paraId="1EC1C805"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e) zakupów i przygotowywania posiłków,</w:t>
      </w:r>
    </w:p>
    <w:p w14:paraId="0B233A3E"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f) załatwiania spraw osobistych i urzędowych;</w:t>
      </w:r>
    </w:p>
    <w:p w14:paraId="617E0881" w14:textId="77777777" w:rsidR="00F24C2E" w:rsidRPr="00F24C2E" w:rsidRDefault="00F24C2E" w:rsidP="00F24C2E">
      <w:pPr>
        <w:ind w:left="1633" w:hanging="499"/>
        <w:jc w:val="both"/>
        <w:rPr>
          <w:rFonts w:ascii="Arial" w:hAnsi="Arial" w:cs="Arial"/>
          <w:bCs/>
          <w:sz w:val="24"/>
          <w:szCs w:val="24"/>
        </w:rPr>
      </w:pPr>
      <w:r w:rsidRPr="00F24C2E">
        <w:rPr>
          <w:rFonts w:ascii="Arial" w:hAnsi="Arial" w:cs="Arial"/>
          <w:bCs/>
          <w:sz w:val="24"/>
          <w:szCs w:val="24"/>
        </w:rPr>
        <w:t>2) mieszkańcom w wykonywaniu czynności niezbędnych w codziennym funkcjonowaniu dotyczących:</w:t>
      </w:r>
    </w:p>
    <w:p w14:paraId="3B192E9B"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a) zaspokojenia codziennych potrzeb życiowych,</w:t>
      </w:r>
    </w:p>
    <w:p w14:paraId="501DBFCF"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b) efektywnego zarządzania czasem,</w:t>
      </w:r>
    </w:p>
    <w:p w14:paraId="20543753"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c) prowadzenia gospodarstwa domowego,</w:t>
      </w:r>
    </w:p>
    <w:p w14:paraId="59DB3DCC"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d) podjęcia i utrzymania zatrudnienia, w przypadku gdy osoba korzystająca ze wsparcia jest zdolna do wykonywania pracy;</w:t>
      </w:r>
    </w:p>
    <w:p w14:paraId="4ADEA25C" w14:textId="77777777" w:rsidR="00F24C2E" w:rsidRPr="00F24C2E" w:rsidRDefault="00F24C2E" w:rsidP="00F24C2E">
      <w:pPr>
        <w:ind w:left="1633" w:hanging="499"/>
        <w:jc w:val="both"/>
        <w:rPr>
          <w:rFonts w:ascii="Arial" w:hAnsi="Arial" w:cs="Arial"/>
          <w:bCs/>
          <w:sz w:val="24"/>
          <w:szCs w:val="24"/>
        </w:rPr>
      </w:pPr>
      <w:r w:rsidRPr="00F24C2E">
        <w:rPr>
          <w:rFonts w:ascii="Arial" w:hAnsi="Arial" w:cs="Arial"/>
          <w:bCs/>
          <w:sz w:val="24"/>
          <w:szCs w:val="24"/>
        </w:rPr>
        <w:t>3) w realizacji kontaktów społecznych przez umożliwienie osobom korzystającym ze wsparcia w mieszkaniu wspomaganym:</w:t>
      </w:r>
    </w:p>
    <w:p w14:paraId="5A0788CC"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a) utrzymywania więzi rodzinnych,</w:t>
      </w:r>
    </w:p>
    <w:p w14:paraId="6E17F118"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b) uczestnictwa w życiu społeczności lokalnej,</w:t>
      </w:r>
    </w:p>
    <w:p w14:paraId="278910A5" w14:textId="77777777" w:rsidR="00F24C2E" w:rsidRPr="00F24C2E" w:rsidRDefault="00F24C2E" w:rsidP="00F24C2E">
      <w:pPr>
        <w:ind w:left="1915" w:hanging="499"/>
        <w:jc w:val="both"/>
        <w:rPr>
          <w:rFonts w:ascii="Arial" w:hAnsi="Arial" w:cs="Arial"/>
          <w:bCs/>
          <w:sz w:val="24"/>
          <w:szCs w:val="24"/>
        </w:rPr>
      </w:pPr>
      <w:r w:rsidRPr="00F24C2E">
        <w:rPr>
          <w:rFonts w:ascii="Arial" w:hAnsi="Arial" w:cs="Arial"/>
          <w:bCs/>
          <w:sz w:val="24"/>
          <w:szCs w:val="24"/>
        </w:rPr>
        <w:t>c) rozwiązywania konfliktów interpersonalnych i rozwijania autonomii decyzyjnej.</w:t>
      </w:r>
    </w:p>
    <w:p w14:paraId="50504536" w14:textId="77777777" w:rsidR="00F24C2E" w:rsidRPr="00F24C2E" w:rsidRDefault="00F24C2E" w:rsidP="00F24C2E">
      <w:pPr>
        <w:numPr>
          <w:ilvl w:val="0"/>
          <w:numId w:val="36"/>
        </w:numPr>
        <w:ind w:left="1071" w:hanging="357"/>
        <w:contextualSpacing/>
        <w:jc w:val="both"/>
        <w:rPr>
          <w:rFonts w:ascii="Arial" w:hAnsi="Arial" w:cs="Arial"/>
          <w:bCs/>
          <w:sz w:val="24"/>
          <w:szCs w:val="24"/>
        </w:rPr>
      </w:pPr>
      <w:r w:rsidRPr="00F24C2E">
        <w:rPr>
          <w:rFonts w:ascii="Arial" w:hAnsi="Arial" w:cs="Arial"/>
          <w:bCs/>
          <w:sz w:val="24"/>
          <w:szCs w:val="24"/>
        </w:rPr>
        <w:t>W przypadku nieruchomości, w której znajduje się do 8 lokali włącznie, mieszkania treningowe, wspomagane lub mieszkania z usługami/ze wsparciem mogą stanowić 50% lokali. W nieruchomości o większej liczbie lokali, maksymalna liczba takich mieszkań wynosi 4 i 25% nadwyżki liczby lokali powyżej 4. W przypadku mieszkań, w których przebywa jedna osoba, mieszkania te mogą stanowić 100% lokali w przypadku nieruchomości, w której znajduje się do 8 lokali włącznie, a w przypadku większych nieruchomości ― odpowiednio 25% nadwyżki liczby lokali powyżej 8.</w:t>
      </w:r>
    </w:p>
    <w:p w14:paraId="327BF618" w14:textId="77777777" w:rsidR="00F24C2E" w:rsidRPr="00F24C2E" w:rsidRDefault="00F24C2E" w:rsidP="00F24C2E">
      <w:pPr>
        <w:numPr>
          <w:ilvl w:val="0"/>
          <w:numId w:val="36"/>
        </w:numPr>
        <w:ind w:left="1071" w:hanging="357"/>
        <w:contextualSpacing/>
        <w:jc w:val="both"/>
        <w:rPr>
          <w:rFonts w:ascii="Arial" w:hAnsi="Arial" w:cs="Arial"/>
          <w:bCs/>
          <w:sz w:val="24"/>
          <w:szCs w:val="24"/>
        </w:rPr>
      </w:pPr>
      <w:r w:rsidRPr="00F24C2E">
        <w:rPr>
          <w:rFonts w:ascii="Arial" w:hAnsi="Arial" w:cs="Arial"/>
          <w:bCs/>
          <w:sz w:val="24"/>
          <w:szCs w:val="24"/>
        </w:rPr>
        <w:t>Rodzaj świadczonych usług w mieszkaniach wspomaganych będzie ustalany indywidualnie do potrzeb mieszkańca. Oferent adekwatnie do potrzeb powinien skierować odpowiednią kadrę do zrealizowania usługi tj.: opiekunkę domową, asystenta osoby z niepełnosprawnością, który legitymuje się dokumentem potwierdzającym ukończenie szkoły lub kursu związanego z opieką nad osobami z niepełnosprawnościami, terapeutę zajęciowego posiadającego dyplom potwierdzający kwalifikacje zawodowe w zawodzie terapeuty zajęciowego; pracownika socjalnego, który ma kwalifikacje wskazane ustawą z dnia 12 marca 2004 r. o pomocy społecznej- art. 116 ust. 1, art. 156.</w:t>
      </w:r>
    </w:p>
    <w:p w14:paraId="589CC983" w14:textId="77777777" w:rsidR="00F24C2E" w:rsidRPr="00F24C2E" w:rsidRDefault="00F24C2E" w:rsidP="00F24C2E">
      <w:pPr>
        <w:numPr>
          <w:ilvl w:val="0"/>
          <w:numId w:val="36"/>
        </w:numPr>
        <w:ind w:left="1071" w:hanging="357"/>
        <w:contextualSpacing/>
        <w:jc w:val="both"/>
        <w:rPr>
          <w:rFonts w:ascii="Arial" w:hAnsi="Arial" w:cs="Arial"/>
          <w:bCs/>
          <w:sz w:val="24"/>
          <w:szCs w:val="24"/>
        </w:rPr>
      </w:pPr>
      <w:r w:rsidRPr="00F24C2E">
        <w:rPr>
          <w:rFonts w:ascii="Arial" w:hAnsi="Arial" w:cs="Arial"/>
          <w:bCs/>
          <w:sz w:val="24"/>
          <w:szCs w:val="24"/>
        </w:rPr>
        <w:t xml:space="preserve">Opiekunką domową może być osoba, która posiada kwalifikacje do wykonania jednego z zawodów: opiekun środowiskowy, asystent osoby z niepełnosprawnością, pielęgniarz, opiekun osoby starszej, opiekun medyczny, opiekun kwalifikowany w domu pomocy społecznej lub doświadczenie w realizacji usług opiekuńczych, w tym zawodowe, </w:t>
      </w:r>
      <w:proofErr w:type="spellStart"/>
      <w:r w:rsidRPr="00F24C2E">
        <w:rPr>
          <w:rFonts w:ascii="Arial" w:hAnsi="Arial" w:cs="Arial"/>
          <w:bCs/>
          <w:sz w:val="24"/>
          <w:szCs w:val="24"/>
        </w:rPr>
        <w:lastRenderedPageBreak/>
        <w:t>wolontariackie</w:t>
      </w:r>
      <w:proofErr w:type="spellEnd"/>
      <w:r w:rsidRPr="00F24C2E">
        <w:rPr>
          <w:rFonts w:ascii="Arial" w:hAnsi="Arial" w:cs="Arial"/>
          <w:bCs/>
          <w:sz w:val="24"/>
          <w:szCs w:val="24"/>
        </w:rPr>
        <w:t xml:space="preserve"> lub osobiste wynikające z pełnienia roli opiekuna faktycznego i odbyła minimum 80 godzinne szkolenie z zakresu realizowanej usługi, w tym udzielania pierwszej pomocy lub pomocy przedmedycznej.</w:t>
      </w:r>
    </w:p>
    <w:p w14:paraId="11EB9BC8" w14:textId="77777777" w:rsidR="00F24C2E" w:rsidRPr="00F24C2E" w:rsidRDefault="00F24C2E" w:rsidP="00F24C2E">
      <w:pPr>
        <w:numPr>
          <w:ilvl w:val="0"/>
          <w:numId w:val="17"/>
        </w:numPr>
        <w:ind w:left="1071" w:hanging="357"/>
        <w:contextualSpacing/>
        <w:jc w:val="both"/>
        <w:rPr>
          <w:rFonts w:ascii="Arial" w:hAnsi="Arial" w:cs="Arial"/>
          <w:b/>
          <w:bCs/>
          <w:sz w:val="24"/>
          <w:szCs w:val="24"/>
        </w:rPr>
      </w:pPr>
      <w:r w:rsidRPr="00F24C2E">
        <w:rPr>
          <w:rFonts w:ascii="Arial" w:hAnsi="Arial" w:cs="Arial"/>
          <w:b/>
          <w:bCs/>
          <w:sz w:val="24"/>
          <w:szCs w:val="24"/>
        </w:rPr>
        <w:t xml:space="preserve">Koszty realizacji zadania w poszczególnych latach przedstawiają poniższe tabele. </w:t>
      </w:r>
    </w:p>
    <w:p w14:paraId="16C3FE6F" w14:textId="77777777" w:rsidR="00F24C2E" w:rsidRPr="00F24C2E" w:rsidRDefault="00F24C2E" w:rsidP="00F24C2E">
      <w:pPr>
        <w:numPr>
          <w:ilvl w:val="0"/>
          <w:numId w:val="32"/>
        </w:numPr>
        <w:ind w:left="1037" w:hanging="357"/>
        <w:contextualSpacing/>
        <w:rPr>
          <w:rFonts w:ascii="Arial" w:hAnsi="Arial" w:cs="Arial"/>
          <w:bCs/>
          <w:sz w:val="24"/>
          <w:szCs w:val="24"/>
        </w:rPr>
      </w:pPr>
      <w:r w:rsidRPr="00F24C2E">
        <w:rPr>
          <w:rFonts w:ascii="Arial" w:hAnsi="Arial" w:cs="Arial"/>
          <w:bCs/>
          <w:sz w:val="24"/>
          <w:szCs w:val="24"/>
        </w:rPr>
        <w:t>Budżet zadania od 1.08. 2026 r. do 31.12.2027 r. wynosi: 1 196 770,00 zł, w tym wyposażenie  2 mieszkań  89 000,00 zł ( tj.: 1 mieszkanie maks. 44 500,00 zł).</w:t>
      </w:r>
    </w:p>
    <w:p w14:paraId="78049354" w14:textId="77777777" w:rsidR="00F24C2E" w:rsidRPr="00F24C2E" w:rsidRDefault="00F24C2E" w:rsidP="00F24C2E">
      <w:pPr>
        <w:ind w:left="1134"/>
        <w:jc w:val="both"/>
        <w:rPr>
          <w:rFonts w:ascii="Arial" w:hAnsi="Arial" w:cs="Arial"/>
          <w:bCs/>
          <w:sz w:val="24"/>
          <w:szCs w:val="24"/>
        </w:rPr>
      </w:pPr>
    </w:p>
    <w:tbl>
      <w:tblPr>
        <w:tblStyle w:val="Tabela-Siatka1"/>
        <w:tblW w:w="0" w:type="auto"/>
        <w:tblInd w:w="562" w:type="dxa"/>
        <w:tblLook w:val="04A0" w:firstRow="1" w:lastRow="0" w:firstColumn="1" w:lastColumn="0" w:noHBand="0" w:noVBand="1"/>
      </w:tblPr>
      <w:tblGrid>
        <w:gridCol w:w="3202"/>
        <w:gridCol w:w="1551"/>
        <w:gridCol w:w="2017"/>
        <w:gridCol w:w="1730"/>
      </w:tblGrid>
      <w:tr w:rsidR="00F24C2E" w:rsidRPr="00F24C2E" w14:paraId="0A577C44" w14:textId="77777777" w:rsidTr="00F30799">
        <w:tc>
          <w:tcPr>
            <w:tcW w:w="8500" w:type="dxa"/>
            <w:gridSpan w:val="4"/>
          </w:tcPr>
          <w:p w14:paraId="629507C2"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 xml:space="preserve">Zorganizowanie i zapewnienie funkcjonowania miejsc dla osób  w kryzysie bezdomności w 2 mieszkaniach wspomaganych na terenie miasta Poznania od 1.08.2026 r. do 31.12.2026 r. </w:t>
            </w:r>
          </w:p>
        </w:tc>
      </w:tr>
      <w:tr w:rsidR="00F24C2E" w:rsidRPr="00F24C2E" w14:paraId="4DD57365" w14:textId="77777777" w:rsidTr="00F30799">
        <w:tc>
          <w:tcPr>
            <w:tcW w:w="3402" w:type="dxa"/>
          </w:tcPr>
          <w:p w14:paraId="5946E790" w14:textId="77777777" w:rsidR="00F24C2E" w:rsidRPr="00F24C2E" w:rsidRDefault="00F24C2E" w:rsidP="00F24C2E">
            <w:pPr>
              <w:rPr>
                <w:rFonts w:ascii="Arial" w:hAnsi="Arial" w:cs="Arial"/>
                <w:bCs/>
                <w:sz w:val="24"/>
                <w:szCs w:val="24"/>
              </w:rPr>
            </w:pPr>
          </w:p>
          <w:p w14:paraId="102E5542"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Kategoria kosztu</w:t>
            </w:r>
          </w:p>
        </w:tc>
        <w:tc>
          <w:tcPr>
            <w:tcW w:w="1231" w:type="dxa"/>
          </w:tcPr>
          <w:p w14:paraId="5C898590"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Cena jednostkowa </w:t>
            </w:r>
          </w:p>
          <w:p w14:paraId="22D5D52F"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 </w:t>
            </w:r>
          </w:p>
        </w:tc>
        <w:tc>
          <w:tcPr>
            <w:tcW w:w="2078" w:type="dxa"/>
          </w:tcPr>
          <w:p w14:paraId="006026D2"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Proponowana wysokość kosztów</w:t>
            </w:r>
          </w:p>
          <w:p w14:paraId="03BE095B"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( 1 mieszkanie)</w:t>
            </w:r>
          </w:p>
        </w:tc>
        <w:tc>
          <w:tcPr>
            <w:tcW w:w="1789" w:type="dxa"/>
          </w:tcPr>
          <w:p w14:paraId="2C798AFA"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Razem 2 mieszkania</w:t>
            </w:r>
          </w:p>
        </w:tc>
      </w:tr>
      <w:tr w:rsidR="00F24C2E" w:rsidRPr="00F24C2E" w14:paraId="6BB0C2C5" w14:textId="77777777" w:rsidTr="00F30799">
        <w:tc>
          <w:tcPr>
            <w:tcW w:w="3402" w:type="dxa"/>
          </w:tcPr>
          <w:p w14:paraId="10B8C3CC"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Wynajem ,czynsz, koszty eksploatacji ( 1 mieszkanie =maks. 3 osoby)</w:t>
            </w:r>
          </w:p>
        </w:tc>
        <w:tc>
          <w:tcPr>
            <w:tcW w:w="1231" w:type="dxa"/>
          </w:tcPr>
          <w:p w14:paraId="1B3C19AA"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5 500,00 zł</w:t>
            </w:r>
          </w:p>
        </w:tc>
        <w:tc>
          <w:tcPr>
            <w:tcW w:w="2078" w:type="dxa"/>
          </w:tcPr>
          <w:p w14:paraId="6BB15D35"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27 500,00 zł</w:t>
            </w:r>
          </w:p>
        </w:tc>
        <w:tc>
          <w:tcPr>
            <w:tcW w:w="1789" w:type="dxa"/>
          </w:tcPr>
          <w:p w14:paraId="0E519AEA"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55 000,00 zł</w:t>
            </w:r>
          </w:p>
        </w:tc>
      </w:tr>
      <w:tr w:rsidR="00F24C2E" w:rsidRPr="00F24C2E" w14:paraId="30A1DCC1" w14:textId="77777777" w:rsidTr="00F30799">
        <w:tc>
          <w:tcPr>
            <w:tcW w:w="3402" w:type="dxa"/>
          </w:tcPr>
          <w:p w14:paraId="772CEF82"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Usługi bytowe ( dla 1 osoby min. 3 h dziennie również w soboty, niedziele i święta) </w:t>
            </w:r>
          </w:p>
        </w:tc>
        <w:tc>
          <w:tcPr>
            <w:tcW w:w="1231" w:type="dxa"/>
          </w:tcPr>
          <w:p w14:paraId="11ED3674"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70,00 zł</w:t>
            </w:r>
          </w:p>
        </w:tc>
        <w:tc>
          <w:tcPr>
            <w:tcW w:w="2078" w:type="dxa"/>
          </w:tcPr>
          <w:p w14:paraId="544ECD17"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96 390,00 zł</w:t>
            </w:r>
          </w:p>
        </w:tc>
        <w:tc>
          <w:tcPr>
            <w:tcW w:w="1789" w:type="dxa"/>
          </w:tcPr>
          <w:p w14:paraId="6E1EDA19"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192 780,00 zł</w:t>
            </w:r>
          </w:p>
        </w:tc>
      </w:tr>
      <w:tr w:rsidR="00F24C2E" w:rsidRPr="00F24C2E" w14:paraId="62480C89" w14:textId="77777777" w:rsidTr="00F30799">
        <w:tc>
          <w:tcPr>
            <w:tcW w:w="3402" w:type="dxa"/>
          </w:tcPr>
          <w:p w14:paraId="4C9EB2B3"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Praca socjalna  ( średnio 9 h dla 1 mieszkańca miesięcznie)</w:t>
            </w:r>
          </w:p>
        </w:tc>
        <w:tc>
          <w:tcPr>
            <w:tcW w:w="1231" w:type="dxa"/>
          </w:tcPr>
          <w:p w14:paraId="7F3A6E04"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97,00 zł</w:t>
            </w:r>
          </w:p>
        </w:tc>
        <w:tc>
          <w:tcPr>
            <w:tcW w:w="2078" w:type="dxa"/>
          </w:tcPr>
          <w:p w14:paraId="7F9B8C5B"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13 095,00 zł</w:t>
            </w:r>
          </w:p>
        </w:tc>
        <w:tc>
          <w:tcPr>
            <w:tcW w:w="1789" w:type="dxa"/>
          </w:tcPr>
          <w:p w14:paraId="0D647779"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26 190,00 zł</w:t>
            </w:r>
          </w:p>
        </w:tc>
      </w:tr>
      <w:tr w:rsidR="00F24C2E" w:rsidRPr="00F24C2E" w14:paraId="36198BF2" w14:textId="77777777" w:rsidTr="00F30799">
        <w:tc>
          <w:tcPr>
            <w:tcW w:w="3402" w:type="dxa"/>
          </w:tcPr>
          <w:p w14:paraId="0115CABA"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Zapewnienie ciepłego posiłku w ramach zakupu  artykułów  do przygotowania posiłków lub cateringu</w:t>
            </w:r>
          </w:p>
        </w:tc>
        <w:tc>
          <w:tcPr>
            <w:tcW w:w="1231" w:type="dxa"/>
          </w:tcPr>
          <w:p w14:paraId="3C0EE4B6"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18,00 zł</w:t>
            </w:r>
          </w:p>
        </w:tc>
        <w:tc>
          <w:tcPr>
            <w:tcW w:w="2078" w:type="dxa"/>
          </w:tcPr>
          <w:p w14:paraId="2268FB3A"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8 262,00 zł</w:t>
            </w:r>
          </w:p>
        </w:tc>
        <w:tc>
          <w:tcPr>
            <w:tcW w:w="1789" w:type="dxa"/>
          </w:tcPr>
          <w:p w14:paraId="307AAE99"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16 524,00 zł</w:t>
            </w:r>
          </w:p>
          <w:p w14:paraId="6D88E4D8" w14:textId="77777777" w:rsidR="00F24C2E" w:rsidRPr="00F24C2E" w:rsidRDefault="00F24C2E" w:rsidP="00F24C2E">
            <w:pPr>
              <w:jc w:val="right"/>
              <w:rPr>
                <w:rFonts w:ascii="Arial" w:hAnsi="Arial" w:cs="Arial"/>
                <w:bCs/>
                <w:sz w:val="24"/>
                <w:szCs w:val="24"/>
              </w:rPr>
            </w:pPr>
          </w:p>
          <w:p w14:paraId="37C01453" w14:textId="77777777" w:rsidR="00F24C2E" w:rsidRPr="00F24C2E" w:rsidRDefault="00F24C2E" w:rsidP="00F24C2E">
            <w:pPr>
              <w:jc w:val="right"/>
              <w:rPr>
                <w:rFonts w:ascii="Arial" w:hAnsi="Arial" w:cs="Arial"/>
                <w:bCs/>
                <w:sz w:val="24"/>
                <w:szCs w:val="24"/>
              </w:rPr>
            </w:pPr>
          </w:p>
          <w:p w14:paraId="5ED896AE" w14:textId="77777777" w:rsidR="00F24C2E" w:rsidRPr="00F24C2E" w:rsidRDefault="00F24C2E" w:rsidP="00F24C2E">
            <w:pPr>
              <w:jc w:val="center"/>
              <w:rPr>
                <w:rFonts w:ascii="Arial" w:hAnsi="Arial" w:cs="Arial"/>
                <w:bCs/>
                <w:sz w:val="24"/>
                <w:szCs w:val="24"/>
              </w:rPr>
            </w:pPr>
          </w:p>
        </w:tc>
      </w:tr>
      <w:tr w:rsidR="00F24C2E" w:rsidRPr="00F24C2E" w14:paraId="757098B7" w14:textId="77777777" w:rsidTr="00F30799">
        <w:tc>
          <w:tcPr>
            <w:tcW w:w="3402" w:type="dxa"/>
          </w:tcPr>
          <w:p w14:paraId="0D1A8AA0"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Środki higieny osobistej  i środki czystości (zestaw:</w:t>
            </w:r>
            <w:r w:rsidRPr="00F24C2E">
              <w:t xml:space="preserve"> </w:t>
            </w:r>
            <w:r w:rsidRPr="00F24C2E">
              <w:rPr>
                <w:rFonts w:ascii="Arial" w:hAnsi="Arial" w:cs="Arial"/>
                <w:bCs/>
                <w:sz w:val="24"/>
                <w:szCs w:val="24"/>
              </w:rPr>
              <w:t xml:space="preserve">: </w:t>
            </w:r>
            <w:proofErr w:type="spellStart"/>
            <w:r w:rsidRPr="00F24C2E">
              <w:rPr>
                <w:rFonts w:ascii="Arial" w:hAnsi="Arial" w:cs="Arial"/>
                <w:bCs/>
                <w:sz w:val="24"/>
                <w:szCs w:val="24"/>
              </w:rPr>
              <w:t>pieluchomatjki</w:t>
            </w:r>
            <w:proofErr w:type="spellEnd"/>
            <w:r w:rsidRPr="00F24C2E">
              <w:rPr>
                <w:rFonts w:ascii="Arial" w:hAnsi="Arial" w:cs="Arial"/>
                <w:bCs/>
                <w:sz w:val="24"/>
                <w:szCs w:val="24"/>
              </w:rPr>
              <w:t xml:space="preserve">, środki pielęgnacyjne dla osób </w:t>
            </w:r>
            <w:proofErr w:type="spellStart"/>
            <w:r w:rsidRPr="00F24C2E">
              <w:rPr>
                <w:rFonts w:ascii="Arial" w:hAnsi="Arial" w:cs="Arial"/>
                <w:bCs/>
                <w:sz w:val="24"/>
                <w:szCs w:val="24"/>
              </w:rPr>
              <w:t>pieluchowanych</w:t>
            </w:r>
            <w:proofErr w:type="spellEnd"/>
            <w:r w:rsidRPr="00F24C2E">
              <w:rPr>
                <w:rFonts w:ascii="Arial" w:hAnsi="Arial" w:cs="Arial"/>
                <w:bCs/>
                <w:sz w:val="24"/>
                <w:szCs w:val="24"/>
              </w:rPr>
              <w:t>,, środki higieny osobistej</w:t>
            </w:r>
          </w:p>
          <w:p w14:paraId="4E44C915"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(np. mydło w płynie, szampon, żel do kąpieli i inne ), środki czystości do pomieszczeń ( płyn do mycia naczyń,</w:t>
            </w:r>
          </w:p>
          <w:p w14:paraId="3FE303DE"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środki do dezynfekcji, płyny do podłóg , kuchni i łazienki, papier toaletowy, ręczniki papierowe)1 komplet 1 mieszkanie: 450,00 zł/1 miesiąc</w:t>
            </w:r>
          </w:p>
        </w:tc>
        <w:tc>
          <w:tcPr>
            <w:tcW w:w="1231" w:type="dxa"/>
          </w:tcPr>
          <w:p w14:paraId="0318424E"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450,00 zł</w:t>
            </w:r>
          </w:p>
        </w:tc>
        <w:tc>
          <w:tcPr>
            <w:tcW w:w="2078" w:type="dxa"/>
          </w:tcPr>
          <w:p w14:paraId="54B457F7"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2 250,00 zł</w:t>
            </w:r>
          </w:p>
        </w:tc>
        <w:tc>
          <w:tcPr>
            <w:tcW w:w="1789" w:type="dxa"/>
          </w:tcPr>
          <w:p w14:paraId="259F9053"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4 500,00 zł</w:t>
            </w:r>
          </w:p>
        </w:tc>
      </w:tr>
      <w:tr w:rsidR="00F24C2E" w:rsidRPr="00F24C2E" w14:paraId="131D55D7" w14:textId="77777777" w:rsidTr="00F30799">
        <w:tc>
          <w:tcPr>
            <w:tcW w:w="3402" w:type="dxa"/>
          </w:tcPr>
          <w:p w14:paraId="7B9F9924"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Animacja czasu wolnego/działania integracyjne np. wyjścia do </w:t>
            </w:r>
            <w:r w:rsidRPr="00F24C2E">
              <w:rPr>
                <w:rFonts w:ascii="Arial" w:hAnsi="Arial" w:cs="Arial"/>
                <w:bCs/>
                <w:sz w:val="24"/>
                <w:szCs w:val="24"/>
              </w:rPr>
              <w:lastRenderedPageBreak/>
              <w:t>kina, muzeum, kawiarni, koncert  ( 1 mieszkanie  1 400,00 zł</w:t>
            </w:r>
          </w:p>
        </w:tc>
        <w:tc>
          <w:tcPr>
            <w:tcW w:w="1231" w:type="dxa"/>
          </w:tcPr>
          <w:p w14:paraId="34C2F33D"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lastRenderedPageBreak/>
              <w:t>1 000,00 zł</w:t>
            </w:r>
          </w:p>
        </w:tc>
        <w:tc>
          <w:tcPr>
            <w:tcW w:w="2078" w:type="dxa"/>
          </w:tcPr>
          <w:p w14:paraId="35FA3A10"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1 000,00 zł</w:t>
            </w:r>
          </w:p>
        </w:tc>
        <w:tc>
          <w:tcPr>
            <w:tcW w:w="1789" w:type="dxa"/>
          </w:tcPr>
          <w:p w14:paraId="5B92358D"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2 000,00 zł</w:t>
            </w:r>
          </w:p>
        </w:tc>
      </w:tr>
      <w:tr w:rsidR="00F24C2E" w:rsidRPr="00F24C2E" w14:paraId="090CA8BA" w14:textId="77777777" w:rsidTr="00F30799">
        <w:tc>
          <w:tcPr>
            <w:tcW w:w="3402" w:type="dxa"/>
          </w:tcPr>
          <w:p w14:paraId="6772D6FF"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Koordynacja i obsługa finansowo-księgowa</w:t>
            </w:r>
          </w:p>
        </w:tc>
        <w:tc>
          <w:tcPr>
            <w:tcW w:w="1231" w:type="dxa"/>
          </w:tcPr>
          <w:p w14:paraId="3BAECFD3" w14:textId="77777777" w:rsidR="00F24C2E" w:rsidRPr="00F24C2E" w:rsidRDefault="00F24C2E" w:rsidP="00F24C2E">
            <w:pPr>
              <w:jc w:val="right"/>
              <w:rPr>
                <w:rFonts w:ascii="Arial" w:hAnsi="Arial" w:cs="Arial"/>
                <w:bCs/>
                <w:sz w:val="24"/>
                <w:szCs w:val="24"/>
              </w:rPr>
            </w:pPr>
          </w:p>
          <w:p w14:paraId="3C67ADAA"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15 400,00</w:t>
            </w:r>
            <w:r w:rsidRPr="00F24C2E">
              <w:t xml:space="preserve"> </w:t>
            </w:r>
            <w:r w:rsidRPr="00F24C2E">
              <w:rPr>
                <w:rFonts w:ascii="Arial" w:hAnsi="Arial" w:cs="Arial"/>
                <w:bCs/>
                <w:sz w:val="24"/>
                <w:szCs w:val="24"/>
              </w:rPr>
              <w:t xml:space="preserve">zł </w:t>
            </w:r>
          </w:p>
        </w:tc>
        <w:tc>
          <w:tcPr>
            <w:tcW w:w="2078" w:type="dxa"/>
          </w:tcPr>
          <w:p w14:paraId="707E2EB1" w14:textId="77777777" w:rsidR="00F24C2E" w:rsidRPr="00F24C2E" w:rsidRDefault="00F24C2E" w:rsidP="00F24C2E">
            <w:pPr>
              <w:jc w:val="right"/>
              <w:rPr>
                <w:rFonts w:ascii="Arial" w:hAnsi="Arial" w:cs="Arial"/>
                <w:bCs/>
                <w:sz w:val="24"/>
                <w:szCs w:val="24"/>
              </w:rPr>
            </w:pPr>
          </w:p>
          <w:p w14:paraId="33D237A2"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15 400,00 zł</w:t>
            </w:r>
          </w:p>
        </w:tc>
        <w:tc>
          <w:tcPr>
            <w:tcW w:w="1789" w:type="dxa"/>
          </w:tcPr>
          <w:p w14:paraId="22AD1B18" w14:textId="77777777" w:rsidR="00F24C2E" w:rsidRPr="00F24C2E" w:rsidRDefault="00F24C2E" w:rsidP="00F24C2E">
            <w:pPr>
              <w:jc w:val="right"/>
              <w:rPr>
                <w:rFonts w:ascii="Arial" w:hAnsi="Arial" w:cs="Arial"/>
                <w:bCs/>
                <w:sz w:val="24"/>
                <w:szCs w:val="24"/>
              </w:rPr>
            </w:pPr>
          </w:p>
          <w:p w14:paraId="65F5280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30 800,00</w:t>
            </w:r>
            <w:r w:rsidRPr="00F24C2E">
              <w:t xml:space="preserve"> </w:t>
            </w:r>
            <w:r w:rsidRPr="00F24C2E">
              <w:rPr>
                <w:rFonts w:ascii="Arial" w:hAnsi="Arial" w:cs="Arial"/>
                <w:bCs/>
                <w:sz w:val="24"/>
                <w:szCs w:val="24"/>
              </w:rPr>
              <w:t xml:space="preserve">zł </w:t>
            </w:r>
          </w:p>
        </w:tc>
      </w:tr>
      <w:tr w:rsidR="00F24C2E" w:rsidRPr="00F24C2E" w14:paraId="76B1AA8A" w14:textId="77777777" w:rsidTr="00F30799">
        <w:tc>
          <w:tcPr>
            <w:tcW w:w="3402" w:type="dxa"/>
          </w:tcPr>
          <w:p w14:paraId="45B18C6F"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 xml:space="preserve">Podsumowanie </w:t>
            </w:r>
          </w:p>
        </w:tc>
        <w:tc>
          <w:tcPr>
            <w:tcW w:w="1231" w:type="dxa"/>
          </w:tcPr>
          <w:p w14:paraId="47656640"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x</w:t>
            </w:r>
          </w:p>
        </w:tc>
        <w:tc>
          <w:tcPr>
            <w:tcW w:w="2078" w:type="dxa"/>
          </w:tcPr>
          <w:p w14:paraId="18107C9F"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163 897,00 zł</w:t>
            </w:r>
          </w:p>
        </w:tc>
        <w:tc>
          <w:tcPr>
            <w:tcW w:w="1789" w:type="dxa"/>
          </w:tcPr>
          <w:p w14:paraId="4B898B4B"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327 794,00 zł</w:t>
            </w:r>
          </w:p>
        </w:tc>
      </w:tr>
    </w:tbl>
    <w:p w14:paraId="18E8585C" w14:textId="77777777" w:rsidR="00F24C2E" w:rsidRPr="00F24C2E" w:rsidRDefault="00F24C2E" w:rsidP="00F24C2E"/>
    <w:p w14:paraId="24928E60" w14:textId="77777777" w:rsidR="00F24C2E" w:rsidRPr="00F24C2E" w:rsidRDefault="00F24C2E" w:rsidP="00F24C2E"/>
    <w:tbl>
      <w:tblPr>
        <w:tblStyle w:val="Tabela-Siatka1"/>
        <w:tblW w:w="0" w:type="auto"/>
        <w:tblInd w:w="562" w:type="dxa"/>
        <w:tblLook w:val="04A0" w:firstRow="1" w:lastRow="0" w:firstColumn="1" w:lastColumn="0" w:noHBand="0" w:noVBand="1"/>
      </w:tblPr>
      <w:tblGrid>
        <w:gridCol w:w="3828"/>
        <w:gridCol w:w="1701"/>
        <w:gridCol w:w="1134"/>
        <w:gridCol w:w="1837"/>
      </w:tblGrid>
      <w:tr w:rsidR="00F24C2E" w:rsidRPr="00F24C2E" w14:paraId="7B49B908" w14:textId="77777777" w:rsidTr="00F30799">
        <w:trPr>
          <w:trHeight w:val="732"/>
        </w:trPr>
        <w:tc>
          <w:tcPr>
            <w:tcW w:w="8500" w:type="dxa"/>
            <w:gridSpan w:val="4"/>
            <w:noWrap/>
          </w:tcPr>
          <w:p w14:paraId="256CC142"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 xml:space="preserve">Wyposażenie 1. mieszkania wspomaganego </w:t>
            </w:r>
          </w:p>
          <w:p w14:paraId="583EC649" w14:textId="77777777" w:rsidR="00F24C2E" w:rsidRPr="00F24C2E" w:rsidRDefault="00F24C2E" w:rsidP="00F24C2E">
            <w:pPr>
              <w:jc w:val="center"/>
              <w:rPr>
                <w:rFonts w:ascii="Arial" w:hAnsi="Arial" w:cs="Arial"/>
                <w:b/>
                <w:bCs/>
                <w:sz w:val="24"/>
                <w:szCs w:val="24"/>
              </w:rPr>
            </w:pPr>
          </w:p>
        </w:tc>
      </w:tr>
      <w:tr w:rsidR="00F24C2E" w:rsidRPr="00F24C2E" w14:paraId="5D6BDC89" w14:textId="77777777" w:rsidTr="00F30799">
        <w:trPr>
          <w:trHeight w:val="732"/>
        </w:trPr>
        <w:tc>
          <w:tcPr>
            <w:tcW w:w="3828" w:type="dxa"/>
            <w:noWrap/>
            <w:hideMark/>
          </w:tcPr>
          <w:p w14:paraId="564C51EE"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kategoria kosztu</w:t>
            </w:r>
          </w:p>
        </w:tc>
        <w:tc>
          <w:tcPr>
            <w:tcW w:w="1701" w:type="dxa"/>
            <w:noWrap/>
            <w:hideMark/>
          </w:tcPr>
          <w:p w14:paraId="48EFF233"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 xml:space="preserve">średni koszt </w:t>
            </w:r>
          </w:p>
        </w:tc>
        <w:tc>
          <w:tcPr>
            <w:tcW w:w="1134" w:type="dxa"/>
            <w:noWrap/>
            <w:hideMark/>
          </w:tcPr>
          <w:p w14:paraId="382B6718"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ilość</w:t>
            </w:r>
          </w:p>
        </w:tc>
        <w:tc>
          <w:tcPr>
            <w:tcW w:w="1837" w:type="dxa"/>
            <w:hideMark/>
          </w:tcPr>
          <w:p w14:paraId="741ED204"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koszt dla 1 mieszkania</w:t>
            </w:r>
          </w:p>
        </w:tc>
      </w:tr>
      <w:tr w:rsidR="00F24C2E" w:rsidRPr="00F24C2E" w14:paraId="3039867E" w14:textId="77777777" w:rsidTr="00F30799">
        <w:trPr>
          <w:trHeight w:val="288"/>
        </w:trPr>
        <w:tc>
          <w:tcPr>
            <w:tcW w:w="3828" w:type="dxa"/>
            <w:noWrap/>
            <w:hideMark/>
          </w:tcPr>
          <w:p w14:paraId="0DF861FE"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Ogólnodostępna kuchnia lub aneks kuchenny:</w:t>
            </w:r>
          </w:p>
        </w:tc>
        <w:tc>
          <w:tcPr>
            <w:tcW w:w="1701" w:type="dxa"/>
            <w:noWrap/>
          </w:tcPr>
          <w:p w14:paraId="0CD4082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w:t>
            </w:r>
          </w:p>
        </w:tc>
        <w:tc>
          <w:tcPr>
            <w:tcW w:w="1134" w:type="dxa"/>
            <w:noWrap/>
          </w:tcPr>
          <w:p w14:paraId="3D4A2A9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w:t>
            </w:r>
          </w:p>
        </w:tc>
        <w:tc>
          <w:tcPr>
            <w:tcW w:w="1837" w:type="dxa"/>
            <w:noWrap/>
            <w:hideMark/>
          </w:tcPr>
          <w:p w14:paraId="6151D6C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w:t>
            </w:r>
          </w:p>
          <w:p w14:paraId="1BAA436D" w14:textId="77777777" w:rsidR="00F24C2E" w:rsidRPr="00F24C2E" w:rsidRDefault="00F24C2E" w:rsidP="00F24C2E">
            <w:pPr>
              <w:jc w:val="right"/>
              <w:rPr>
                <w:rFonts w:ascii="Arial" w:hAnsi="Arial" w:cs="Arial"/>
                <w:sz w:val="24"/>
                <w:szCs w:val="24"/>
              </w:rPr>
            </w:pPr>
          </w:p>
          <w:p w14:paraId="6DE974F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w:t>
            </w:r>
          </w:p>
        </w:tc>
      </w:tr>
      <w:tr w:rsidR="00F24C2E" w:rsidRPr="00F24C2E" w14:paraId="3DCCFC6F" w14:textId="77777777" w:rsidTr="00F30799">
        <w:trPr>
          <w:trHeight w:val="288"/>
        </w:trPr>
        <w:tc>
          <w:tcPr>
            <w:tcW w:w="3828" w:type="dxa"/>
            <w:noWrap/>
            <w:hideMark/>
          </w:tcPr>
          <w:p w14:paraId="29E96A5D" w14:textId="77777777" w:rsidR="00F24C2E" w:rsidRPr="00F24C2E" w:rsidRDefault="00F24C2E" w:rsidP="00F24C2E">
            <w:pPr>
              <w:rPr>
                <w:rFonts w:ascii="Arial" w:hAnsi="Arial" w:cs="Arial"/>
                <w:sz w:val="24"/>
                <w:szCs w:val="24"/>
              </w:rPr>
            </w:pPr>
            <w:r w:rsidRPr="00F24C2E">
              <w:rPr>
                <w:rFonts w:ascii="Arial" w:hAnsi="Arial" w:cs="Arial"/>
                <w:sz w:val="24"/>
                <w:szCs w:val="24"/>
              </w:rPr>
              <w:t>chłodziarka (klasa energetyczna A)</w:t>
            </w:r>
          </w:p>
        </w:tc>
        <w:tc>
          <w:tcPr>
            <w:tcW w:w="1701" w:type="dxa"/>
            <w:noWrap/>
            <w:hideMark/>
          </w:tcPr>
          <w:p w14:paraId="7AA23C6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4 032,00 zł</w:t>
            </w:r>
          </w:p>
        </w:tc>
        <w:tc>
          <w:tcPr>
            <w:tcW w:w="1134" w:type="dxa"/>
            <w:noWrap/>
            <w:hideMark/>
          </w:tcPr>
          <w:p w14:paraId="3CF4850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BA115C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4 032,00 zł</w:t>
            </w:r>
          </w:p>
        </w:tc>
      </w:tr>
      <w:tr w:rsidR="00F24C2E" w:rsidRPr="00F24C2E" w14:paraId="51F5DB3E" w14:textId="77777777" w:rsidTr="00F30799">
        <w:trPr>
          <w:trHeight w:val="288"/>
        </w:trPr>
        <w:tc>
          <w:tcPr>
            <w:tcW w:w="3828" w:type="dxa"/>
            <w:noWrap/>
            <w:hideMark/>
          </w:tcPr>
          <w:p w14:paraId="7BFD0E4E" w14:textId="77777777" w:rsidR="00F24C2E" w:rsidRPr="00F24C2E" w:rsidRDefault="00F24C2E" w:rsidP="00F24C2E">
            <w:pPr>
              <w:rPr>
                <w:rFonts w:ascii="Arial" w:hAnsi="Arial" w:cs="Arial"/>
                <w:sz w:val="24"/>
                <w:szCs w:val="24"/>
              </w:rPr>
            </w:pPr>
            <w:r w:rsidRPr="00F24C2E">
              <w:rPr>
                <w:rFonts w:ascii="Arial" w:hAnsi="Arial" w:cs="Arial"/>
                <w:sz w:val="24"/>
                <w:szCs w:val="24"/>
              </w:rPr>
              <w:t>stół kuchenny z 4-6 krzesłami</w:t>
            </w:r>
          </w:p>
        </w:tc>
        <w:tc>
          <w:tcPr>
            <w:tcW w:w="1701" w:type="dxa"/>
            <w:noWrap/>
            <w:hideMark/>
          </w:tcPr>
          <w:p w14:paraId="361ABA5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2 872,00 zł</w:t>
            </w:r>
          </w:p>
        </w:tc>
        <w:tc>
          <w:tcPr>
            <w:tcW w:w="1134" w:type="dxa"/>
            <w:noWrap/>
            <w:hideMark/>
          </w:tcPr>
          <w:p w14:paraId="3A6AE2E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318EE50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2 872,00 zł</w:t>
            </w:r>
          </w:p>
        </w:tc>
      </w:tr>
      <w:tr w:rsidR="00F24C2E" w:rsidRPr="00F24C2E" w14:paraId="4539CBC8" w14:textId="77777777" w:rsidTr="00F30799">
        <w:trPr>
          <w:trHeight w:val="288"/>
        </w:trPr>
        <w:tc>
          <w:tcPr>
            <w:tcW w:w="3828" w:type="dxa"/>
            <w:noWrap/>
            <w:hideMark/>
          </w:tcPr>
          <w:p w14:paraId="5FE8CA37" w14:textId="77777777" w:rsidR="00F24C2E" w:rsidRPr="00F24C2E" w:rsidRDefault="00F24C2E" w:rsidP="00F24C2E">
            <w:pPr>
              <w:rPr>
                <w:rFonts w:ascii="Arial" w:hAnsi="Arial" w:cs="Arial"/>
                <w:sz w:val="24"/>
                <w:szCs w:val="24"/>
              </w:rPr>
            </w:pPr>
            <w:r w:rsidRPr="00F24C2E">
              <w:rPr>
                <w:rFonts w:ascii="Arial" w:hAnsi="Arial" w:cs="Arial"/>
                <w:sz w:val="24"/>
                <w:szCs w:val="24"/>
              </w:rPr>
              <w:t>piekarnik</w:t>
            </w:r>
          </w:p>
        </w:tc>
        <w:tc>
          <w:tcPr>
            <w:tcW w:w="1701" w:type="dxa"/>
            <w:noWrap/>
            <w:hideMark/>
          </w:tcPr>
          <w:p w14:paraId="00A2810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1 112,00 zł</w:t>
            </w:r>
          </w:p>
        </w:tc>
        <w:tc>
          <w:tcPr>
            <w:tcW w:w="1134" w:type="dxa"/>
            <w:noWrap/>
            <w:hideMark/>
          </w:tcPr>
          <w:p w14:paraId="753C328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216BF24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1 112,00 zł</w:t>
            </w:r>
          </w:p>
        </w:tc>
      </w:tr>
      <w:tr w:rsidR="00F24C2E" w:rsidRPr="00F24C2E" w14:paraId="2BC54096" w14:textId="77777777" w:rsidTr="00F30799">
        <w:trPr>
          <w:trHeight w:val="288"/>
        </w:trPr>
        <w:tc>
          <w:tcPr>
            <w:tcW w:w="3828" w:type="dxa"/>
            <w:noWrap/>
            <w:hideMark/>
          </w:tcPr>
          <w:p w14:paraId="554B9085" w14:textId="77777777" w:rsidR="00F24C2E" w:rsidRPr="00F24C2E" w:rsidRDefault="00F24C2E" w:rsidP="00F24C2E">
            <w:pPr>
              <w:rPr>
                <w:rFonts w:ascii="Arial" w:hAnsi="Arial" w:cs="Arial"/>
                <w:sz w:val="24"/>
                <w:szCs w:val="24"/>
              </w:rPr>
            </w:pPr>
            <w:r w:rsidRPr="00F24C2E">
              <w:rPr>
                <w:rFonts w:ascii="Arial" w:hAnsi="Arial" w:cs="Arial"/>
                <w:sz w:val="24"/>
                <w:szCs w:val="24"/>
              </w:rPr>
              <w:t>czajnik bezprzewodowy</w:t>
            </w:r>
          </w:p>
        </w:tc>
        <w:tc>
          <w:tcPr>
            <w:tcW w:w="1701" w:type="dxa"/>
            <w:noWrap/>
            <w:hideMark/>
          </w:tcPr>
          <w:p w14:paraId="4EF4287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83,00 zł</w:t>
            </w:r>
          </w:p>
        </w:tc>
        <w:tc>
          <w:tcPr>
            <w:tcW w:w="1134" w:type="dxa"/>
            <w:noWrap/>
            <w:hideMark/>
          </w:tcPr>
          <w:p w14:paraId="07C22C0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w:t>
            </w:r>
          </w:p>
        </w:tc>
        <w:tc>
          <w:tcPr>
            <w:tcW w:w="1837" w:type="dxa"/>
            <w:noWrap/>
            <w:hideMark/>
          </w:tcPr>
          <w:p w14:paraId="3F1F387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166,00 zł</w:t>
            </w:r>
          </w:p>
        </w:tc>
      </w:tr>
      <w:tr w:rsidR="00F24C2E" w:rsidRPr="00F24C2E" w14:paraId="06F64575" w14:textId="77777777" w:rsidTr="00F30799">
        <w:trPr>
          <w:trHeight w:val="288"/>
        </w:trPr>
        <w:tc>
          <w:tcPr>
            <w:tcW w:w="3828" w:type="dxa"/>
            <w:noWrap/>
            <w:hideMark/>
          </w:tcPr>
          <w:p w14:paraId="494B85CB" w14:textId="77777777" w:rsidR="00F24C2E" w:rsidRPr="00F24C2E" w:rsidRDefault="00F24C2E" w:rsidP="00F24C2E">
            <w:pPr>
              <w:rPr>
                <w:rFonts w:ascii="Arial" w:hAnsi="Arial" w:cs="Arial"/>
                <w:sz w:val="24"/>
                <w:szCs w:val="24"/>
              </w:rPr>
            </w:pPr>
            <w:r w:rsidRPr="00F24C2E">
              <w:rPr>
                <w:rFonts w:ascii="Arial" w:hAnsi="Arial" w:cs="Arial"/>
                <w:sz w:val="24"/>
                <w:szCs w:val="24"/>
              </w:rPr>
              <w:t>kuchenka mikrofalowa</w:t>
            </w:r>
          </w:p>
        </w:tc>
        <w:tc>
          <w:tcPr>
            <w:tcW w:w="1701" w:type="dxa"/>
            <w:noWrap/>
            <w:hideMark/>
          </w:tcPr>
          <w:p w14:paraId="7158ABA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284,00 zł</w:t>
            </w:r>
          </w:p>
        </w:tc>
        <w:tc>
          <w:tcPr>
            <w:tcW w:w="1134" w:type="dxa"/>
            <w:noWrap/>
            <w:hideMark/>
          </w:tcPr>
          <w:p w14:paraId="71BD85D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EC3C20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284,00 zł</w:t>
            </w:r>
          </w:p>
        </w:tc>
      </w:tr>
      <w:tr w:rsidR="00F24C2E" w:rsidRPr="00F24C2E" w14:paraId="7B694902" w14:textId="77777777" w:rsidTr="00F30799">
        <w:trPr>
          <w:trHeight w:val="288"/>
        </w:trPr>
        <w:tc>
          <w:tcPr>
            <w:tcW w:w="3828" w:type="dxa"/>
            <w:noWrap/>
            <w:hideMark/>
          </w:tcPr>
          <w:p w14:paraId="30D3499C"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mikser z funkcją </w:t>
            </w:r>
            <w:proofErr w:type="spellStart"/>
            <w:r w:rsidRPr="00F24C2E">
              <w:rPr>
                <w:rFonts w:ascii="Arial" w:hAnsi="Arial" w:cs="Arial"/>
                <w:sz w:val="24"/>
                <w:szCs w:val="24"/>
              </w:rPr>
              <w:t>blendera</w:t>
            </w:r>
            <w:proofErr w:type="spellEnd"/>
          </w:p>
        </w:tc>
        <w:tc>
          <w:tcPr>
            <w:tcW w:w="1701" w:type="dxa"/>
            <w:noWrap/>
            <w:hideMark/>
          </w:tcPr>
          <w:p w14:paraId="34BBB0A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250,00 zł</w:t>
            </w:r>
          </w:p>
        </w:tc>
        <w:tc>
          <w:tcPr>
            <w:tcW w:w="1134" w:type="dxa"/>
            <w:noWrap/>
            <w:hideMark/>
          </w:tcPr>
          <w:p w14:paraId="1F75AFD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0E8BB6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250,00 zł</w:t>
            </w:r>
          </w:p>
        </w:tc>
      </w:tr>
      <w:tr w:rsidR="00F24C2E" w:rsidRPr="00F24C2E" w14:paraId="1AA05104" w14:textId="77777777" w:rsidTr="00F30799">
        <w:trPr>
          <w:trHeight w:val="288"/>
        </w:trPr>
        <w:tc>
          <w:tcPr>
            <w:tcW w:w="3828" w:type="dxa"/>
            <w:noWrap/>
            <w:hideMark/>
          </w:tcPr>
          <w:p w14:paraId="1122CA97" w14:textId="77777777" w:rsidR="00F24C2E" w:rsidRPr="00F24C2E" w:rsidRDefault="00F24C2E" w:rsidP="00F24C2E">
            <w:pPr>
              <w:rPr>
                <w:rFonts w:ascii="Arial" w:hAnsi="Arial" w:cs="Arial"/>
                <w:sz w:val="24"/>
                <w:szCs w:val="24"/>
              </w:rPr>
            </w:pPr>
            <w:r w:rsidRPr="00F24C2E">
              <w:rPr>
                <w:rFonts w:ascii="Arial" w:hAnsi="Arial" w:cs="Arial"/>
                <w:sz w:val="24"/>
                <w:szCs w:val="24"/>
              </w:rPr>
              <w:t>kosz na śmieci z opcją sortowania</w:t>
            </w:r>
          </w:p>
        </w:tc>
        <w:tc>
          <w:tcPr>
            <w:tcW w:w="1701" w:type="dxa"/>
            <w:noWrap/>
            <w:hideMark/>
          </w:tcPr>
          <w:p w14:paraId="7EC2C16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189,00 zł</w:t>
            </w:r>
          </w:p>
        </w:tc>
        <w:tc>
          <w:tcPr>
            <w:tcW w:w="1134" w:type="dxa"/>
            <w:noWrap/>
            <w:hideMark/>
          </w:tcPr>
          <w:p w14:paraId="1083196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1072AE9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189,00 zł</w:t>
            </w:r>
          </w:p>
        </w:tc>
      </w:tr>
      <w:tr w:rsidR="00F24C2E" w:rsidRPr="00F24C2E" w14:paraId="2AC2826C" w14:textId="77777777" w:rsidTr="00F30799">
        <w:trPr>
          <w:trHeight w:val="288"/>
        </w:trPr>
        <w:tc>
          <w:tcPr>
            <w:tcW w:w="3828" w:type="dxa"/>
            <w:noWrap/>
            <w:hideMark/>
          </w:tcPr>
          <w:p w14:paraId="1350B37D"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Naczynia do przygotowywania i spożywania posiłków:</w:t>
            </w:r>
          </w:p>
        </w:tc>
        <w:tc>
          <w:tcPr>
            <w:tcW w:w="1701" w:type="dxa"/>
            <w:noWrap/>
            <w:hideMark/>
          </w:tcPr>
          <w:p w14:paraId="1A027C4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x</w:t>
            </w:r>
          </w:p>
        </w:tc>
        <w:tc>
          <w:tcPr>
            <w:tcW w:w="1134" w:type="dxa"/>
            <w:noWrap/>
            <w:hideMark/>
          </w:tcPr>
          <w:p w14:paraId="6C65AC2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 </w:t>
            </w:r>
          </w:p>
        </w:tc>
        <w:tc>
          <w:tcPr>
            <w:tcW w:w="1837" w:type="dxa"/>
            <w:noWrap/>
            <w:hideMark/>
          </w:tcPr>
          <w:p w14:paraId="1389DBD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 </w:t>
            </w:r>
          </w:p>
        </w:tc>
      </w:tr>
      <w:tr w:rsidR="00F24C2E" w:rsidRPr="00F24C2E" w14:paraId="0110BB1E" w14:textId="77777777" w:rsidTr="00F30799">
        <w:trPr>
          <w:trHeight w:val="288"/>
        </w:trPr>
        <w:tc>
          <w:tcPr>
            <w:tcW w:w="3828" w:type="dxa"/>
            <w:noWrap/>
            <w:hideMark/>
          </w:tcPr>
          <w:p w14:paraId="03122422" w14:textId="77777777" w:rsidR="00F24C2E" w:rsidRPr="00F24C2E" w:rsidRDefault="00F24C2E" w:rsidP="00F24C2E">
            <w:pPr>
              <w:rPr>
                <w:rFonts w:ascii="Arial" w:hAnsi="Arial" w:cs="Arial"/>
                <w:sz w:val="24"/>
                <w:szCs w:val="24"/>
              </w:rPr>
            </w:pPr>
            <w:r w:rsidRPr="00F24C2E">
              <w:rPr>
                <w:rFonts w:ascii="Arial" w:hAnsi="Arial" w:cs="Arial"/>
                <w:sz w:val="24"/>
                <w:szCs w:val="24"/>
              </w:rPr>
              <w:t>zestaw garnków, mały (dla każdej osoby)</w:t>
            </w:r>
          </w:p>
        </w:tc>
        <w:tc>
          <w:tcPr>
            <w:tcW w:w="1701" w:type="dxa"/>
            <w:noWrap/>
            <w:hideMark/>
          </w:tcPr>
          <w:p w14:paraId="6A00D6F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133,00 zł</w:t>
            </w:r>
          </w:p>
        </w:tc>
        <w:tc>
          <w:tcPr>
            <w:tcW w:w="1134" w:type="dxa"/>
            <w:noWrap/>
            <w:hideMark/>
          </w:tcPr>
          <w:p w14:paraId="3D4468F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47B163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399,00 zł</w:t>
            </w:r>
          </w:p>
        </w:tc>
      </w:tr>
      <w:tr w:rsidR="00F24C2E" w:rsidRPr="00F24C2E" w14:paraId="75D90914" w14:textId="77777777" w:rsidTr="00F30799">
        <w:trPr>
          <w:trHeight w:val="288"/>
        </w:trPr>
        <w:tc>
          <w:tcPr>
            <w:tcW w:w="3828" w:type="dxa"/>
            <w:noWrap/>
            <w:hideMark/>
          </w:tcPr>
          <w:p w14:paraId="79E70DAA" w14:textId="77777777" w:rsidR="00F24C2E" w:rsidRPr="00F24C2E" w:rsidRDefault="00F24C2E" w:rsidP="00F24C2E">
            <w:pPr>
              <w:rPr>
                <w:rFonts w:ascii="Arial" w:hAnsi="Arial" w:cs="Arial"/>
                <w:sz w:val="24"/>
                <w:szCs w:val="24"/>
              </w:rPr>
            </w:pPr>
            <w:r w:rsidRPr="00F24C2E">
              <w:rPr>
                <w:rFonts w:ascii="Arial" w:hAnsi="Arial" w:cs="Arial"/>
                <w:sz w:val="24"/>
                <w:szCs w:val="24"/>
              </w:rPr>
              <w:t>mały zestaw talerzy (dla każdej osoby)</w:t>
            </w:r>
          </w:p>
        </w:tc>
        <w:tc>
          <w:tcPr>
            <w:tcW w:w="1701" w:type="dxa"/>
            <w:noWrap/>
            <w:hideMark/>
          </w:tcPr>
          <w:p w14:paraId="3004339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103,00 zł</w:t>
            </w:r>
          </w:p>
        </w:tc>
        <w:tc>
          <w:tcPr>
            <w:tcW w:w="1134" w:type="dxa"/>
            <w:noWrap/>
            <w:hideMark/>
          </w:tcPr>
          <w:p w14:paraId="2C3AE39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6A3B091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309,00 zł</w:t>
            </w:r>
          </w:p>
        </w:tc>
      </w:tr>
      <w:tr w:rsidR="00F24C2E" w:rsidRPr="00F24C2E" w14:paraId="6931E314" w14:textId="77777777" w:rsidTr="00F30799">
        <w:trPr>
          <w:trHeight w:val="288"/>
        </w:trPr>
        <w:tc>
          <w:tcPr>
            <w:tcW w:w="3828" w:type="dxa"/>
            <w:noWrap/>
            <w:hideMark/>
          </w:tcPr>
          <w:p w14:paraId="223E2DEB" w14:textId="77777777" w:rsidR="00F24C2E" w:rsidRPr="00F24C2E" w:rsidRDefault="00F24C2E" w:rsidP="00F24C2E">
            <w:pPr>
              <w:rPr>
                <w:rFonts w:ascii="Arial" w:hAnsi="Arial" w:cs="Arial"/>
                <w:sz w:val="24"/>
                <w:szCs w:val="24"/>
              </w:rPr>
            </w:pPr>
            <w:r w:rsidRPr="00F24C2E">
              <w:rPr>
                <w:rFonts w:ascii="Arial" w:hAnsi="Arial" w:cs="Arial"/>
                <w:sz w:val="24"/>
                <w:szCs w:val="24"/>
              </w:rPr>
              <w:t>zestaw szklanek/kubków - 3-4 sztuki (dla każdej osoby)</w:t>
            </w:r>
          </w:p>
        </w:tc>
        <w:tc>
          <w:tcPr>
            <w:tcW w:w="1701" w:type="dxa"/>
            <w:noWrap/>
            <w:hideMark/>
          </w:tcPr>
          <w:p w14:paraId="4674485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 zł</w:t>
            </w:r>
          </w:p>
        </w:tc>
        <w:tc>
          <w:tcPr>
            <w:tcW w:w="1134" w:type="dxa"/>
            <w:noWrap/>
            <w:hideMark/>
          </w:tcPr>
          <w:p w14:paraId="760825B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319CD8B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57,00 zł</w:t>
            </w:r>
          </w:p>
        </w:tc>
      </w:tr>
      <w:tr w:rsidR="00F24C2E" w:rsidRPr="00F24C2E" w14:paraId="3205A6AD" w14:textId="77777777" w:rsidTr="00F30799">
        <w:trPr>
          <w:trHeight w:val="288"/>
        </w:trPr>
        <w:tc>
          <w:tcPr>
            <w:tcW w:w="3828" w:type="dxa"/>
            <w:noWrap/>
            <w:hideMark/>
          </w:tcPr>
          <w:p w14:paraId="39E15BDE" w14:textId="77777777" w:rsidR="00F24C2E" w:rsidRPr="00F24C2E" w:rsidRDefault="00F24C2E" w:rsidP="00F24C2E">
            <w:pPr>
              <w:rPr>
                <w:rFonts w:ascii="Arial" w:hAnsi="Arial" w:cs="Arial"/>
                <w:sz w:val="24"/>
                <w:szCs w:val="24"/>
              </w:rPr>
            </w:pPr>
            <w:r w:rsidRPr="00F24C2E">
              <w:rPr>
                <w:rFonts w:ascii="Arial" w:hAnsi="Arial" w:cs="Arial"/>
                <w:sz w:val="24"/>
                <w:szCs w:val="24"/>
              </w:rPr>
              <w:t>zestaw sztućców (dla każdej osoby)</w:t>
            </w:r>
          </w:p>
        </w:tc>
        <w:tc>
          <w:tcPr>
            <w:tcW w:w="1701" w:type="dxa"/>
            <w:noWrap/>
            <w:hideMark/>
          </w:tcPr>
          <w:p w14:paraId="158E392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53,00 zł</w:t>
            </w:r>
          </w:p>
        </w:tc>
        <w:tc>
          <w:tcPr>
            <w:tcW w:w="1134" w:type="dxa"/>
            <w:noWrap/>
            <w:hideMark/>
          </w:tcPr>
          <w:p w14:paraId="0C3451E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4E3713F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159,00 zł</w:t>
            </w:r>
          </w:p>
        </w:tc>
      </w:tr>
      <w:tr w:rsidR="00F24C2E" w:rsidRPr="00F24C2E" w14:paraId="3EE7F77E" w14:textId="77777777" w:rsidTr="00F30799">
        <w:trPr>
          <w:trHeight w:val="288"/>
        </w:trPr>
        <w:tc>
          <w:tcPr>
            <w:tcW w:w="3828" w:type="dxa"/>
            <w:noWrap/>
            <w:hideMark/>
          </w:tcPr>
          <w:p w14:paraId="1DD7FA50" w14:textId="77777777" w:rsidR="00F24C2E" w:rsidRPr="00F24C2E" w:rsidRDefault="00F24C2E" w:rsidP="00F24C2E">
            <w:pPr>
              <w:rPr>
                <w:rFonts w:ascii="Arial" w:hAnsi="Arial" w:cs="Arial"/>
                <w:sz w:val="24"/>
                <w:szCs w:val="24"/>
              </w:rPr>
            </w:pPr>
            <w:r w:rsidRPr="00F24C2E">
              <w:rPr>
                <w:rFonts w:ascii="Arial" w:hAnsi="Arial" w:cs="Arial"/>
                <w:sz w:val="24"/>
                <w:szCs w:val="24"/>
              </w:rPr>
              <w:t>miska/salaterka (dla każdej osoby)</w:t>
            </w:r>
          </w:p>
        </w:tc>
        <w:tc>
          <w:tcPr>
            <w:tcW w:w="1701" w:type="dxa"/>
            <w:noWrap/>
            <w:hideMark/>
          </w:tcPr>
          <w:p w14:paraId="01AAA32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7,00 zł</w:t>
            </w:r>
          </w:p>
        </w:tc>
        <w:tc>
          <w:tcPr>
            <w:tcW w:w="1134" w:type="dxa"/>
            <w:noWrap/>
            <w:hideMark/>
          </w:tcPr>
          <w:p w14:paraId="0A41218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w:t>
            </w:r>
          </w:p>
        </w:tc>
        <w:tc>
          <w:tcPr>
            <w:tcW w:w="1837" w:type="dxa"/>
            <w:noWrap/>
            <w:hideMark/>
          </w:tcPr>
          <w:p w14:paraId="7FB0DBA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49,00 zł</w:t>
            </w:r>
          </w:p>
        </w:tc>
      </w:tr>
      <w:tr w:rsidR="00F24C2E" w:rsidRPr="00F24C2E" w14:paraId="6A9A9928" w14:textId="77777777" w:rsidTr="00F30799">
        <w:trPr>
          <w:trHeight w:val="288"/>
        </w:trPr>
        <w:tc>
          <w:tcPr>
            <w:tcW w:w="3828" w:type="dxa"/>
            <w:noWrap/>
            <w:hideMark/>
          </w:tcPr>
          <w:p w14:paraId="640E794F"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zestaw przyborów kuchennych typu: łopatka z otworami, szpatułka łopatka do ciast, szpatułka z zaokrąglonym bokiem, łyżka, łyżka cedzakowa z otworami, łyżka do makaronu, pędzel, szczypce, chochelka, trzepaczka, </w:t>
            </w:r>
            <w:proofErr w:type="spellStart"/>
            <w:r w:rsidRPr="00F24C2E">
              <w:rPr>
                <w:rFonts w:ascii="Arial" w:hAnsi="Arial" w:cs="Arial"/>
                <w:sz w:val="24"/>
                <w:szCs w:val="24"/>
              </w:rPr>
              <w:t>ociekacz</w:t>
            </w:r>
            <w:proofErr w:type="spellEnd"/>
            <w:r w:rsidRPr="00F24C2E">
              <w:rPr>
                <w:rFonts w:ascii="Arial" w:hAnsi="Arial" w:cs="Arial"/>
                <w:sz w:val="24"/>
                <w:szCs w:val="24"/>
              </w:rPr>
              <w:t xml:space="preserve"> / pojemnik na sztućce (wspólny dla wszystkich)</w:t>
            </w:r>
          </w:p>
        </w:tc>
        <w:tc>
          <w:tcPr>
            <w:tcW w:w="1701" w:type="dxa"/>
            <w:noWrap/>
            <w:hideMark/>
          </w:tcPr>
          <w:p w14:paraId="1A50B20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39,00 zł</w:t>
            </w:r>
          </w:p>
        </w:tc>
        <w:tc>
          <w:tcPr>
            <w:tcW w:w="1134" w:type="dxa"/>
            <w:noWrap/>
            <w:hideMark/>
          </w:tcPr>
          <w:p w14:paraId="24CB7B3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2D427BF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39,00 zł</w:t>
            </w:r>
          </w:p>
        </w:tc>
      </w:tr>
      <w:tr w:rsidR="00F24C2E" w:rsidRPr="00F24C2E" w14:paraId="2E033874" w14:textId="77777777" w:rsidTr="00F30799">
        <w:trPr>
          <w:trHeight w:val="288"/>
        </w:trPr>
        <w:tc>
          <w:tcPr>
            <w:tcW w:w="3828" w:type="dxa"/>
            <w:noWrap/>
            <w:hideMark/>
          </w:tcPr>
          <w:p w14:paraId="47F278FC"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tarka do warzyw (wspólna dla </w:t>
            </w:r>
            <w:proofErr w:type="spellStart"/>
            <w:r w:rsidRPr="00F24C2E">
              <w:rPr>
                <w:rFonts w:ascii="Arial" w:hAnsi="Arial" w:cs="Arial"/>
                <w:sz w:val="24"/>
                <w:szCs w:val="24"/>
              </w:rPr>
              <w:t>wszytskich</w:t>
            </w:r>
            <w:proofErr w:type="spellEnd"/>
            <w:r w:rsidRPr="00F24C2E">
              <w:rPr>
                <w:rFonts w:ascii="Arial" w:hAnsi="Arial" w:cs="Arial"/>
                <w:sz w:val="24"/>
                <w:szCs w:val="24"/>
              </w:rPr>
              <w:t>)</w:t>
            </w:r>
          </w:p>
        </w:tc>
        <w:tc>
          <w:tcPr>
            <w:tcW w:w="1701" w:type="dxa"/>
            <w:noWrap/>
            <w:hideMark/>
          </w:tcPr>
          <w:p w14:paraId="3C18332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 zł</w:t>
            </w:r>
          </w:p>
        </w:tc>
        <w:tc>
          <w:tcPr>
            <w:tcW w:w="1134" w:type="dxa"/>
            <w:noWrap/>
            <w:hideMark/>
          </w:tcPr>
          <w:p w14:paraId="076EAC8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3BDD25E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 zł</w:t>
            </w:r>
          </w:p>
        </w:tc>
      </w:tr>
      <w:tr w:rsidR="00F24C2E" w:rsidRPr="00F24C2E" w14:paraId="57D7F1C0" w14:textId="77777777" w:rsidTr="00F30799">
        <w:trPr>
          <w:trHeight w:val="288"/>
        </w:trPr>
        <w:tc>
          <w:tcPr>
            <w:tcW w:w="3828" w:type="dxa"/>
            <w:noWrap/>
            <w:hideMark/>
          </w:tcPr>
          <w:p w14:paraId="4C997C74" w14:textId="77777777" w:rsidR="00F24C2E" w:rsidRPr="00F24C2E" w:rsidRDefault="00F24C2E" w:rsidP="00F24C2E">
            <w:pPr>
              <w:rPr>
                <w:rFonts w:ascii="Arial" w:hAnsi="Arial" w:cs="Arial"/>
                <w:sz w:val="24"/>
                <w:szCs w:val="24"/>
              </w:rPr>
            </w:pPr>
            <w:r w:rsidRPr="00F24C2E">
              <w:rPr>
                <w:rFonts w:ascii="Arial" w:hAnsi="Arial" w:cs="Arial"/>
                <w:sz w:val="24"/>
                <w:szCs w:val="24"/>
              </w:rPr>
              <w:lastRenderedPageBreak/>
              <w:t>deska (po 1 dla każdej osoby)</w:t>
            </w:r>
          </w:p>
        </w:tc>
        <w:tc>
          <w:tcPr>
            <w:tcW w:w="1701" w:type="dxa"/>
            <w:noWrap/>
            <w:hideMark/>
          </w:tcPr>
          <w:p w14:paraId="37483E7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12,00 zł</w:t>
            </w:r>
          </w:p>
        </w:tc>
        <w:tc>
          <w:tcPr>
            <w:tcW w:w="1134" w:type="dxa"/>
            <w:noWrap/>
            <w:hideMark/>
          </w:tcPr>
          <w:p w14:paraId="69912A4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w:t>
            </w:r>
          </w:p>
        </w:tc>
        <w:tc>
          <w:tcPr>
            <w:tcW w:w="1837" w:type="dxa"/>
            <w:noWrap/>
            <w:hideMark/>
          </w:tcPr>
          <w:p w14:paraId="010FD7D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48,00 zł</w:t>
            </w:r>
          </w:p>
        </w:tc>
      </w:tr>
      <w:tr w:rsidR="00F24C2E" w:rsidRPr="00F24C2E" w14:paraId="7D04BFFA" w14:textId="77777777" w:rsidTr="00F30799">
        <w:trPr>
          <w:trHeight w:val="288"/>
        </w:trPr>
        <w:tc>
          <w:tcPr>
            <w:tcW w:w="3828" w:type="dxa"/>
            <w:noWrap/>
            <w:hideMark/>
          </w:tcPr>
          <w:p w14:paraId="126237C2" w14:textId="77777777" w:rsidR="00F24C2E" w:rsidRPr="00F24C2E" w:rsidRDefault="00F24C2E" w:rsidP="00F24C2E">
            <w:pPr>
              <w:rPr>
                <w:rFonts w:ascii="Arial" w:hAnsi="Arial" w:cs="Arial"/>
                <w:sz w:val="24"/>
                <w:szCs w:val="24"/>
              </w:rPr>
            </w:pPr>
            <w:r w:rsidRPr="00F24C2E">
              <w:rPr>
                <w:rFonts w:ascii="Arial" w:hAnsi="Arial" w:cs="Arial"/>
                <w:sz w:val="24"/>
                <w:szCs w:val="24"/>
              </w:rPr>
              <w:t>komplet noży kuchennych (po 1 dla każdego)</w:t>
            </w:r>
          </w:p>
        </w:tc>
        <w:tc>
          <w:tcPr>
            <w:tcW w:w="1701" w:type="dxa"/>
            <w:noWrap/>
            <w:hideMark/>
          </w:tcPr>
          <w:p w14:paraId="5D01C6B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48,00 zł</w:t>
            </w:r>
          </w:p>
        </w:tc>
        <w:tc>
          <w:tcPr>
            <w:tcW w:w="1134" w:type="dxa"/>
            <w:noWrap/>
            <w:hideMark/>
          </w:tcPr>
          <w:p w14:paraId="2831785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CE30A0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144,00 zł</w:t>
            </w:r>
          </w:p>
        </w:tc>
      </w:tr>
      <w:tr w:rsidR="00F24C2E" w:rsidRPr="00F24C2E" w14:paraId="5BB81C4F" w14:textId="77777777" w:rsidTr="00F30799">
        <w:trPr>
          <w:trHeight w:val="288"/>
        </w:trPr>
        <w:tc>
          <w:tcPr>
            <w:tcW w:w="3828" w:type="dxa"/>
            <w:noWrap/>
            <w:hideMark/>
          </w:tcPr>
          <w:p w14:paraId="3A45C950" w14:textId="77777777" w:rsidR="00F24C2E" w:rsidRPr="00F24C2E" w:rsidRDefault="00F24C2E" w:rsidP="00F24C2E">
            <w:pPr>
              <w:rPr>
                <w:rFonts w:ascii="Arial" w:hAnsi="Arial" w:cs="Arial"/>
                <w:sz w:val="24"/>
                <w:szCs w:val="24"/>
              </w:rPr>
            </w:pPr>
            <w:r w:rsidRPr="00F24C2E">
              <w:rPr>
                <w:rFonts w:ascii="Arial" w:hAnsi="Arial" w:cs="Arial"/>
                <w:sz w:val="24"/>
                <w:szCs w:val="24"/>
              </w:rPr>
              <w:t>patelnia (po 1 dla każdej osoby)</w:t>
            </w:r>
          </w:p>
        </w:tc>
        <w:tc>
          <w:tcPr>
            <w:tcW w:w="1701" w:type="dxa"/>
            <w:noWrap/>
            <w:hideMark/>
          </w:tcPr>
          <w:p w14:paraId="2248E6B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36,00 zł</w:t>
            </w:r>
          </w:p>
        </w:tc>
        <w:tc>
          <w:tcPr>
            <w:tcW w:w="1134" w:type="dxa"/>
            <w:noWrap/>
            <w:hideMark/>
          </w:tcPr>
          <w:p w14:paraId="61C6EBF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2757508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108,00 zł</w:t>
            </w:r>
          </w:p>
        </w:tc>
      </w:tr>
      <w:tr w:rsidR="00F24C2E" w:rsidRPr="00F24C2E" w14:paraId="17FB1B76" w14:textId="77777777" w:rsidTr="00F30799">
        <w:trPr>
          <w:trHeight w:val="288"/>
        </w:trPr>
        <w:tc>
          <w:tcPr>
            <w:tcW w:w="3828" w:type="dxa"/>
            <w:noWrap/>
            <w:hideMark/>
          </w:tcPr>
          <w:p w14:paraId="4122EC6C" w14:textId="77777777" w:rsidR="00F24C2E" w:rsidRPr="00F24C2E" w:rsidRDefault="00F24C2E" w:rsidP="00F24C2E">
            <w:pPr>
              <w:rPr>
                <w:rFonts w:ascii="Arial" w:hAnsi="Arial" w:cs="Arial"/>
                <w:sz w:val="24"/>
                <w:szCs w:val="24"/>
              </w:rPr>
            </w:pPr>
            <w:r w:rsidRPr="00F24C2E">
              <w:rPr>
                <w:rFonts w:ascii="Arial" w:hAnsi="Arial" w:cs="Arial"/>
                <w:sz w:val="24"/>
                <w:szCs w:val="24"/>
              </w:rPr>
              <w:t>obieraczka do warzyw (po 1 dla każdej osoby)</w:t>
            </w:r>
          </w:p>
        </w:tc>
        <w:tc>
          <w:tcPr>
            <w:tcW w:w="1701" w:type="dxa"/>
            <w:noWrap/>
            <w:hideMark/>
          </w:tcPr>
          <w:p w14:paraId="73D4D06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 zł</w:t>
            </w:r>
          </w:p>
        </w:tc>
        <w:tc>
          <w:tcPr>
            <w:tcW w:w="1134" w:type="dxa"/>
            <w:noWrap/>
            <w:hideMark/>
          </w:tcPr>
          <w:p w14:paraId="464B480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117C55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57,00 zł</w:t>
            </w:r>
          </w:p>
        </w:tc>
      </w:tr>
      <w:tr w:rsidR="00F24C2E" w:rsidRPr="00F24C2E" w14:paraId="779E0900" w14:textId="77777777" w:rsidTr="00F30799">
        <w:trPr>
          <w:trHeight w:val="288"/>
        </w:trPr>
        <w:tc>
          <w:tcPr>
            <w:tcW w:w="3828" w:type="dxa"/>
            <w:noWrap/>
            <w:hideMark/>
          </w:tcPr>
          <w:p w14:paraId="17594AD2" w14:textId="77777777" w:rsidR="00F24C2E" w:rsidRPr="00F24C2E" w:rsidRDefault="00F24C2E" w:rsidP="00F24C2E">
            <w:pPr>
              <w:rPr>
                <w:rFonts w:ascii="Arial" w:hAnsi="Arial" w:cs="Arial"/>
                <w:sz w:val="24"/>
                <w:szCs w:val="24"/>
              </w:rPr>
            </w:pPr>
            <w:r w:rsidRPr="00F24C2E">
              <w:rPr>
                <w:rFonts w:ascii="Arial" w:hAnsi="Arial" w:cs="Arial"/>
                <w:sz w:val="24"/>
                <w:szCs w:val="24"/>
              </w:rPr>
              <w:t>otwieracz do konserw (wspólny dla wszystkich)</w:t>
            </w:r>
          </w:p>
        </w:tc>
        <w:tc>
          <w:tcPr>
            <w:tcW w:w="1701" w:type="dxa"/>
            <w:noWrap/>
            <w:hideMark/>
          </w:tcPr>
          <w:p w14:paraId="579822A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15,00 zł</w:t>
            </w:r>
          </w:p>
        </w:tc>
        <w:tc>
          <w:tcPr>
            <w:tcW w:w="1134" w:type="dxa"/>
            <w:noWrap/>
            <w:hideMark/>
          </w:tcPr>
          <w:p w14:paraId="0276E5C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265A774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15,00 zł</w:t>
            </w:r>
          </w:p>
        </w:tc>
      </w:tr>
      <w:tr w:rsidR="00F24C2E" w:rsidRPr="00F24C2E" w14:paraId="58D9D4D8" w14:textId="77777777" w:rsidTr="00F30799">
        <w:trPr>
          <w:trHeight w:val="288"/>
        </w:trPr>
        <w:tc>
          <w:tcPr>
            <w:tcW w:w="3828" w:type="dxa"/>
            <w:noWrap/>
            <w:hideMark/>
          </w:tcPr>
          <w:p w14:paraId="04CC36AC" w14:textId="77777777" w:rsidR="00F24C2E" w:rsidRPr="00F24C2E" w:rsidRDefault="00F24C2E" w:rsidP="00F24C2E">
            <w:pPr>
              <w:rPr>
                <w:rFonts w:ascii="Arial" w:hAnsi="Arial" w:cs="Arial"/>
                <w:sz w:val="24"/>
                <w:szCs w:val="24"/>
              </w:rPr>
            </w:pPr>
            <w:r w:rsidRPr="00F24C2E">
              <w:rPr>
                <w:rFonts w:ascii="Arial" w:hAnsi="Arial" w:cs="Arial"/>
                <w:sz w:val="24"/>
                <w:szCs w:val="24"/>
              </w:rPr>
              <w:t>ścierki do naczyń - 2-3 sztuki</w:t>
            </w:r>
          </w:p>
        </w:tc>
        <w:tc>
          <w:tcPr>
            <w:tcW w:w="1701" w:type="dxa"/>
            <w:noWrap/>
            <w:hideMark/>
          </w:tcPr>
          <w:p w14:paraId="295A06B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26,00 zł</w:t>
            </w:r>
          </w:p>
        </w:tc>
        <w:tc>
          <w:tcPr>
            <w:tcW w:w="1134" w:type="dxa"/>
            <w:noWrap/>
            <w:hideMark/>
          </w:tcPr>
          <w:p w14:paraId="7DC0E7C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w:t>
            </w:r>
          </w:p>
        </w:tc>
        <w:tc>
          <w:tcPr>
            <w:tcW w:w="1837" w:type="dxa"/>
            <w:noWrap/>
            <w:hideMark/>
          </w:tcPr>
          <w:p w14:paraId="6C88D82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234,00 zł</w:t>
            </w:r>
          </w:p>
        </w:tc>
      </w:tr>
      <w:tr w:rsidR="00F24C2E" w:rsidRPr="00F24C2E" w14:paraId="7E04EAC7" w14:textId="77777777" w:rsidTr="00F30799">
        <w:trPr>
          <w:trHeight w:val="288"/>
        </w:trPr>
        <w:tc>
          <w:tcPr>
            <w:tcW w:w="3828" w:type="dxa"/>
            <w:noWrap/>
            <w:hideMark/>
          </w:tcPr>
          <w:p w14:paraId="37C7399C" w14:textId="77777777" w:rsidR="00F24C2E" w:rsidRPr="00F24C2E" w:rsidRDefault="00F24C2E" w:rsidP="00F24C2E">
            <w:pPr>
              <w:rPr>
                <w:rFonts w:ascii="Arial" w:hAnsi="Arial" w:cs="Arial"/>
                <w:sz w:val="24"/>
                <w:szCs w:val="24"/>
              </w:rPr>
            </w:pPr>
            <w:r w:rsidRPr="00F24C2E">
              <w:rPr>
                <w:rFonts w:ascii="Arial" w:hAnsi="Arial" w:cs="Arial"/>
                <w:sz w:val="24"/>
                <w:szCs w:val="24"/>
              </w:rPr>
              <w:t>suszarka do naczyń (wspólna dla wszystkich)</w:t>
            </w:r>
          </w:p>
        </w:tc>
        <w:tc>
          <w:tcPr>
            <w:tcW w:w="1701" w:type="dxa"/>
            <w:noWrap/>
            <w:hideMark/>
          </w:tcPr>
          <w:p w14:paraId="70F9F90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38,00 zł</w:t>
            </w:r>
          </w:p>
        </w:tc>
        <w:tc>
          <w:tcPr>
            <w:tcW w:w="1134" w:type="dxa"/>
            <w:noWrap/>
            <w:hideMark/>
          </w:tcPr>
          <w:p w14:paraId="40D355D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690D9E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38,00 zł</w:t>
            </w:r>
          </w:p>
        </w:tc>
      </w:tr>
      <w:tr w:rsidR="00F24C2E" w:rsidRPr="00F24C2E" w14:paraId="1358BE3D" w14:textId="77777777" w:rsidTr="00F30799">
        <w:trPr>
          <w:trHeight w:val="288"/>
        </w:trPr>
        <w:tc>
          <w:tcPr>
            <w:tcW w:w="3828" w:type="dxa"/>
            <w:noWrap/>
            <w:hideMark/>
          </w:tcPr>
          <w:p w14:paraId="1DAFCF67" w14:textId="77777777" w:rsidR="00F24C2E" w:rsidRPr="00F24C2E" w:rsidRDefault="00F24C2E" w:rsidP="00F24C2E">
            <w:pPr>
              <w:rPr>
                <w:rFonts w:ascii="Arial" w:hAnsi="Arial" w:cs="Arial"/>
                <w:sz w:val="24"/>
                <w:szCs w:val="24"/>
              </w:rPr>
            </w:pPr>
            <w:proofErr w:type="spellStart"/>
            <w:r w:rsidRPr="00F24C2E">
              <w:rPr>
                <w:rFonts w:ascii="Arial" w:hAnsi="Arial" w:cs="Arial"/>
                <w:sz w:val="24"/>
                <w:szCs w:val="24"/>
              </w:rPr>
              <w:t>ociekacz</w:t>
            </w:r>
            <w:proofErr w:type="spellEnd"/>
            <w:r w:rsidRPr="00F24C2E">
              <w:rPr>
                <w:rFonts w:ascii="Arial" w:hAnsi="Arial" w:cs="Arial"/>
                <w:sz w:val="24"/>
                <w:szCs w:val="24"/>
              </w:rPr>
              <w:t xml:space="preserve"> do sztućców (wspólny dla wszystkich)</w:t>
            </w:r>
          </w:p>
        </w:tc>
        <w:tc>
          <w:tcPr>
            <w:tcW w:w="1701" w:type="dxa"/>
            <w:noWrap/>
            <w:hideMark/>
          </w:tcPr>
          <w:p w14:paraId="7CB466A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17,00 zł</w:t>
            </w:r>
          </w:p>
        </w:tc>
        <w:tc>
          <w:tcPr>
            <w:tcW w:w="1134" w:type="dxa"/>
            <w:noWrap/>
            <w:hideMark/>
          </w:tcPr>
          <w:p w14:paraId="2FD3E6E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6F4DB65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17,00 zł</w:t>
            </w:r>
          </w:p>
        </w:tc>
      </w:tr>
      <w:tr w:rsidR="00F24C2E" w:rsidRPr="00F24C2E" w14:paraId="703F4334" w14:textId="77777777" w:rsidTr="00F30799">
        <w:trPr>
          <w:trHeight w:val="288"/>
        </w:trPr>
        <w:tc>
          <w:tcPr>
            <w:tcW w:w="3828" w:type="dxa"/>
            <w:noWrap/>
            <w:hideMark/>
          </w:tcPr>
          <w:p w14:paraId="4E86D83E" w14:textId="77777777" w:rsidR="00F24C2E" w:rsidRPr="00F24C2E" w:rsidRDefault="00F24C2E" w:rsidP="00F24C2E">
            <w:pPr>
              <w:rPr>
                <w:rFonts w:ascii="Arial" w:hAnsi="Arial" w:cs="Arial"/>
                <w:sz w:val="24"/>
                <w:szCs w:val="24"/>
              </w:rPr>
            </w:pPr>
            <w:r w:rsidRPr="00F24C2E">
              <w:rPr>
                <w:rFonts w:ascii="Arial" w:hAnsi="Arial" w:cs="Arial"/>
                <w:sz w:val="24"/>
                <w:szCs w:val="24"/>
              </w:rPr>
              <w:t>durszlak (wspólny dla wszystkich)</w:t>
            </w:r>
          </w:p>
        </w:tc>
        <w:tc>
          <w:tcPr>
            <w:tcW w:w="1701" w:type="dxa"/>
            <w:noWrap/>
            <w:hideMark/>
          </w:tcPr>
          <w:p w14:paraId="2622913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14,00 zł</w:t>
            </w:r>
          </w:p>
        </w:tc>
        <w:tc>
          <w:tcPr>
            <w:tcW w:w="1134" w:type="dxa"/>
            <w:noWrap/>
            <w:hideMark/>
          </w:tcPr>
          <w:p w14:paraId="172920B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1FD9593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14,00 zł</w:t>
            </w:r>
          </w:p>
        </w:tc>
      </w:tr>
      <w:tr w:rsidR="00F24C2E" w:rsidRPr="00F24C2E" w14:paraId="15997372" w14:textId="77777777" w:rsidTr="00F30799">
        <w:trPr>
          <w:trHeight w:val="288"/>
        </w:trPr>
        <w:tc>
          <w:tcPr>
            <w:tcW w:w="3828" w:type="dxa"/>
            <w:noWrap/>
            <w:hideMark/>
          </w:tcPr>
          <w:p w14:paraId="460207A5"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żarówki do </w:t>
            </w:r>
            <w:proofErr w:type="spellStart"/>
            <w:r w:rsidRPr="00F24C2E">
              <w:rPr>
                <w:rFonts w:ascii="Arial" w:hAnsi="Arial" w:cs="Arial"/>
                <w:sz w:val="24"/>
                <w:szCs w:val="24"/>
              </w:rPr>
              <w:t>ww</w:t>
            </w:r>
            <w:proofErr w:type="spellEnd"/>
            <w:r w:rsidRPr="00F24C2E">
              <w:rPr>
                <w:rFonts w:ascii="Arial" w:hAnsi="Arial" w:cs="Arial"/>
                <w:sz w:val="24"/>
                <w:szCs w:val="24"/>
              </w:rPr>
              <w:t xml:space="preserve"> lampy</w:t>
            </w:r>
          </w:p>
        </w:tc>
        <w:tc>
          <w:tcPr>
            <w:tcW w:w="1701" w:type="dxa"/>
            <w:noWrap/>
            <w:hideMark/>
          </w:tcPr>
          <w:p w14:paraId="56EC123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23,00 zł</w:t>
            </w:r>
          </w:p>
        </w:tc>
        <w:tc>
          <w:tcPr>
            <w:tcW w:w="1134" w:type="dxa"/>
            <w:noWrap/>
            <w:hideMark/>
          </w:tcPr>
          <w:p w14:paraId="3982C60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w:t>
            </w:r>
          </w:p>
        </w:tc>
        <w:tc>
          <w:tcPr>
            <w:tcW w:w="1837" w:type="dxa"/>
            <w:noWrap/>
            <w:hideMark/>
          </w:tcPr>
          <w:p w14:paraId="68F4E24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46,00 zł</w:t>
            </w:r>
          </w:p>
        </w:tc>
      </w:tr>
      <w:tr w:rsidR="00F24C2E" w:rsidRPr="00F24C2E" w14:paraId="4116F20B" w14:textId="77777777" w:rsidTr="00F30799">
        <w:trPr>
          <w:trHeight w:val="288"/>
        </w:trPr>
        <w:tc>
          <w:tcPr>
            <w:tcW w:w="3828" w:type="dxa"/>
            <w:noWrap/>
            <w:hideMark/>
          </w:tcPr>
          <w:p w14:paraId="3AEE91FD"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POMIESZCZENIA WSPÓLNE:</w:t>
            </w:r>
          </w:p>
        </w:tc>
        <w:tc>
          <w:tcPr>
            <w:tcW w:w="1701" w:type="dxa"/>
            <w:noWrap/>
            <w:hideMark/>
          </w:tcPr>
          <w:p w14:paraId="6D636BE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w:t>
            </w:r>
          </w:p>
        </w:tc>
        <w:tc>
          <w:tcPr>
            <w:tcW w:w="1134" w:type="dxa"/>
            <w:noWrap/>
            <w:hideMark/>
          </w:tcPr>
          <w:p w14:paraId="1A2E6FD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 </w:t>
            </w:r>
          </w:p>
        </w:tc>
        <w:tc>
          <w:tcPr>
            <w:tcW w:w="1837" w:type="dxa"/>
            <w:noWrap/>
            <w:hideMark/>
          </w:tcPr>
          <w:p w14:paraId="0284F0C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 </w:t>
            </w:r>
          </w:p>
        </w:tc>
      </w:tr>
      <w:tr w:rsidR="00F24C2E" w:rsidRPr="00F24C2E" w14:paraId="537942B8" w14:textId="77777777" w:rsidTr="00F30799">
        <w:trPr>
          <w:trHeight w:val="288"/>
        </w:trPr>
        <w:tc>
          <w:tcPr>
            <w:tcW w:w="3828" w:type="dxa"/>
            <w:noWrap/>
            <w:hideMark/>
          </w:tcPr>
          <w:p w14:paraId="2850565C" w14:textId="77777777" w:rsidR="00F24C2E" w:rsidRPr="00F24C2E" w:rsidRDefault="00F24C2E" w:rsidP="00F24C2E">
            <w:pPr>
              <w:rPr>
                <w:rFonts w:ascii="Arial" w:hAnsi="Arial" w:cs="Arial"/>
                <w:sz w:val="24"/>
                <w:szCs w:val="24"/>
              </w:rPr>
            </w:pPr>
            <w:r w:rsidRPr="00F24C2E">
              <w:rPr>
                <w:rFonts w:ascii="Arial" w:hAnsi="Arial" w:cs="Arial"/>
                <w:sz w:val="24"/>
                <w:szCs w:val="24"/>
              </w:rPr>
              <w:t>telewizor do 50 cali</w:t>
            </w:r>
          </w:p>
        </w:tc>
        <w:tc>
          <w:tcPr>
            <w:tcW w:w="1701" w:type="dxa"/>
            <w:noWrap/>
            <w:hideMark/>
          </w:tcPr>
          <w:p w14:paraId="2D0DC10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1 499,00 zł</w:t>
            </w:r>
          </w:p>
        </w:tc>
        <w:tc>
          <w:tcPr>
            <w:tcW w:w="1134" w:type="dxa"/>
            <w:noWrap/>
            <w:hideMark/>
          </w:tcPr>
          <w:p w14:paraId="03B390A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1AC0047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1 499,00 zł</w:t>
            </w:r>
          </w:p>
        </w:tc>
      </w:tr>
      <w:tr w:rsidR="00F24C2E" w:rsidRPr="00F24C2E" w14:paraId="7B16FA7E" w14:textId="77777777" w:rsidTr="00F30799">
        <w:trPr>
          <w:trHeight w:val="288"/>
        </w:trPr>
        <w:tc>
          <w:tcPr>
            <w:tcW w:w="3828" w:type="dxa"/>
            <w:noWrap/>
            <w:hideMark/>
          </w:tcPr>
          <w:p w14:paraId="6E016ABA" w14:textId="77777777" w:rsidR="00F24C2E" w:rsidRPr="00F24C2E" w:rsidRDefault="00F24C2E" w:rsidP="00F24C2E">
            <w:pPr>
              <w:rPr>
                <w:rFonts w:ascii="Arial" w:hAnsi="Arial" w:cs="Arial"/>
                <w:sz w:val="24"/>
                <w:szCs w:val="24"/>
              </w:rPr>
            </w:pPr>
            <w:r w:rsidRPr="00F24C2E">
              <w:rPr>
                <w:rFonts w:ascii="Arial" w:hAnsi="Arial" w:cs="Arial"/>
                <w:sz w:val="24"/>
                <w:szCs w:val="24"/>
              </w:rPr>
              <w:t>gaśnica</w:t>
            </w:r>
          </w:p>
        </w:tc>
        <w:tc>
          <w:tcPr>
            <w:tcW w:w="1701" w:type="dxa"/>
            <w:noWrap/>
            <w:hideMark/>
          </w:tcPr>
          <w:p w14:paraId="4768524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78,00 zł</w:t>
            </w:r>
          </w:p>
        </w:tc>
        <w:tc>
          <w:tcPr>
            <w:tcW w:w="1134" w:type="dxa"/>
            <w:noWrap/>
            <w:hideMark/>
          </w:tcPr>
          <w:p w14:paraId="0828B56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1CC2DFF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78,00 zł</w:t>
            </w:r>
          </w:p>
        </w:tc>
      </w:tr>
      <w:tr w:rsidR="00F24C2E" w:rsidRPr="00F24C2E" w14:paraId="2DE781CD" w14:textId="77777777" w:rsidTr="00F30799">
        <w:trPr>
          <w:trHeight w:val="288"/>
        </w:trPr>
        <w:tc>
          <w:tcPr>
            <w:tcW w:w="3828" w:type="dxa"/>
            <w:noWrap/>
            <w:hideMark/>
          </w:tcPr>
          <w:p w14:paraId="3B94A5F7" w14:textId="77777777" w:rsidR="00F24C2E" w:rsidRPr="00F24C2E" w:rsidRDefault="00F24C2E" w:rsidP="00F24C2E">
            <w:pPr>
              <w:rPr>
                <w:rFonts w:ascii="Arial" w:hAnsi="Arial" w:cs="Arial"/>
                <w:sz w:val="24"/>
                <w:szCs w:val="24"/>
              </w:rPr>
            </w:pPr>
            <w:r w:rsidRPr="00F24C2E">
              <w:rPr>
                <w:rFonts w:ascii="Arial" w:hAnsi="Arial" w:cs="Arial"/>
                <w:sz w:val="24"/>
                <w:szCs w:val="24"/>
              </w:rPr>
              <w:t>apteczka</w:t>
            </w:r>
          </w:p>
        </w:tc>
        <w:tc>
          <w:tcPr>
            <w:tcW w:w="1701" w:type="dxa"/>
            <w:noWrap/>
            <w:hideMark/>
          </w:tcPr>
          <w:p w14:paraId="50AFC7A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153,00 zł</w:t>
            </w:r>
          </w:p>
        </w:tc>
        <w:tc>
          <w:tcPr>
            <w:tcW w:w="1134" w:type="dxa"/>
            <w:noWrap/>
            <w:hideMark/>
          </w:tcPr>
          <w:p w14:paraId="028C149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52FF799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153,00 zł</w:t>
            </w:r>
          </w:p>
        </w:tc>
      </w:tr>
      <w:tr w:rsidR="00F24C2E" w:rsidRPr="00F24C2E" w14:paraId="33288F21" w14:textId="77777777" w:rsidTr="00F30799">
        <w:trPr>
          <w:trHeight w:val="288"/>
        </w:trPr>
        <w:tc>
          <w:tcPr>
            <w:tcW w:w="3828" w:type="dxa"/>
            <w:noWrap/>
            <w:hideMark/>
          </w:tcPr>
          <w:p w14:paraId="256B62F3" w14:textId="77777777" w:rsidR="00F24C2E" w:rsidRPr="00F24C2E" w:rsidRDefault="00F24C2E" w:rsidP="00F24C2E">
            <w:pPr>
              <w:rPr>
                <w:rFonts w:ascii="Arial" w:hAnsi="Arial" w:cs="Arial"/>
                <w:sz w:val="24"/>
                <w:szCs w:val="24"/>
              </w:rPr>
            </w:pPr>
            <w:r w:rsidRPr="00F24C2E">
              <w:rPr>
                <w:rFonts w:ascii="Arial" w:hAnsi="Arial" w:cs="Arial"/>
                <w:sz w:val="24"/>
                <w:szCs w:val="24"/>
              </w:rPr>
              <w:t>żelazko</w:t>
            </w:r>
          </w:p>
        </w:tc>
        <w:tc>
          <w:tcPr>
            <w:tcW w:w="1701" w:type="dxa"/>
            <w:noWrap/>
            <w:hideMark/>
          </w:tcPr>
          <w:p w14:paraId="23BFD71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106,00 zł</w:t>
            </w:r>
          </w:p>
        </w:tc>
        <w:tc>
          <w:tcPr>
            <w:tcW w:w="1134" w:type="dxa"/>
            <w:noWrap/>
            <w:hideMark/>
          </w:tcPr>
          <w:p w14:paraId="11AAC2B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5EFD36B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106,00 zł</w:t>
            </w:r>
          </w:p>
        </w:tc>
      </w:tr>
      <w:tr w:rsidR="00F24C2E" w:rsidRPr="00F24C2E" w14:paraId="3570644C" w14:textId="77777777" w:rsidTr="00F30799">
        <w:trPr>
          <w:trHeight w:val="288"/>
        </w:trPr>
        <w:tc>
          <w:tcPr>
            <w:tcW w:w="3828" w:type="dxa"/>
            <w:noWrap/>
            <w:hideMark/>
          </w:tcPr>
          <w:p w14:paraId="3607A281"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deska do prasowania </w:t>
            </w:r>
          </w:p>
        </w:tc>
        <w:tc>
          <w:tcPr>
            <w:tcW w:w="1701" w:type="dxa"/>
            <w:noWrap/>
            <w:hideMark/>
          </w:tcPr>
          <w:p w14:paraId="5DF20D9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137,00 zł</w:t>
            </w:r>
          </w:p>
        </w:tc>
        <w:tc>
          <w:tcPr>
            <w:tcW w:w="1134" w:type="dxa"/>
            <w:noWrap/>
            <w:hideMark/>
          </w:tcPr>
          <w:p w14:paraId="29FF8AA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4B77291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137,00 zł</w:t>
            </w:r>
          </w:p>
        </w:tc>
      </w:tr>
      <w:tr w:rsidR="00F24C2E" w:rsidRPr="00F24C2E" w14:paraId="3CC4767D" w14:textId="77777777" w:rsidTr="00F30799">
        <w:trPr>
          <w:trHeight w:val="288"/>
        </w:trPr>
        <w:tc>
          <w:tcPr>
            <w:tcW w:w="3828" w:type="dxa"/>
            <w:noWrap/>
            <w:hideMark/>
          </w:tcPr>
          <w:p w14:paraId="33C484A3" w14:textId="77777777" w:rsidR="00F24C2E" w:rsidRPr="00F24C2E" w:rsidRDefault="00F24C2E" w:rsidP="00F24C2E">
            <w:pPr>
              <w:rPr>
                <w:rFonts w:ascii="Arial" w:hAnsi="Arial" w:cs="Arial"/>
                <w:sz w:val="24"/>
                <w:szCs w:val="24"/>
              </w:rPr>
            </w:pPr>
            <w:r w:rsidRPr="00F24C2E">
              <w:rPr>
                <w:rFonts w:ascii="Arial" w:hAnsi="Arial" w:cs="Arial"/>
                <w:sz w:val="24"/>
                <w:szCs w:val="24"/>
              </w:rPr>
              <w:t>skrzynka z drobnymi narzędziami</w:t>
            </w:r>
          </w:p>
        </w:tc>
        <w:tc>
          <w:tcPr>
            <w:tcW w:w="1701" w:type="dxa"/>
            <w:noWrap/>
            <w:hideMark/>
          </w:tcPr>
          <w:p w14:paraId="1521309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190,00 zł</w:t>
            </w:r>
          </w:p>
        </w:tc>
        <w:tc>
          <w:tcPr>
            <w:tcW w:w="1134" w:type="dxa"/>
            <w:noWrap/>
            <w:hideMark/>
          </w:tcPr>
          <w:p w14:paraId="3550EBD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7C75582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190,00 zł</w:t>
            </w:r>
          </w:p>
        </w:tc>
      </w:tr>
      <w:tr w:rsidR="00F24C2E" w:rsidRPr="00F24C2E" w14:paraId="28D7EC68" w14:textId="77777777" w:rsidTr="00F30799">
        <w:trPr>
          <w:trHeight w:val="288"/>
        </w:trPr>
        <w:tc>
          <w:tcPr>
            <w:tcW w:w="3828" w:type="dxa"/>
            <w:noWrap/>
            <w:hideMark/>
          </w:tcPr>
          <w:p w14:paraId="58025F78" w14:textId="77777777" w:rsidR="00F24C2E" w:rsidRPr="00F24C2E" w:rsidRDefault="00F24C2E" w:rsidP="00F24C2E">
            <w:pPr>
              <w:rPr>
                <w:rFonts w:ascii="Arial" w:hAnsi="Arial" w:cs="Arial"/>
                <w:sz w:val="24"/>
                <w:szCs w:val="24"/>
              </w:rPr>
            </w:pPr>
            <w:r w:rsidRPr="00F24C2E">
              <w:rPr>
                <w:rFonts w:ascii="Arial" w:hAnsi="Arial" w:cs="Arial"/>
                <w:sz w:val="24"/>
                <w:szCs w:val="24"/>
              </w:rPr>
              <w:t>miotła, szufelka z miotełką - zestaw</w:t>
            </w:r>
          </w:p>
        </w:tc>
        <w:tc>
          <w:tcPr>
            <w:tcW w:w="1701" w:type="dxa"/>
            <w:noWrap/>
            <w:hideMark/>
          </w:tcPr>
          <w:p w14:paraId="6E15521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39,00 zł</w:t>
            </w:r>
          </w:p>
        </w:tc>
        <w:tc>
          <w:tcPr>
            <w:tcW w:w="1134" w:type="dxa"/>
            <w:noWrap/>
            <w:hideMark/>
          </w:tcPr>
          <w:p w14:paraId="42FA16F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F50C66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39,00 zł</w:t>
            </w:r>
          </w:p>
        </w:tc>
      </w:tr>
      <w:tr w:rsidR="00F24C2E" w:rsidRPr="00F24C2E" w14:paraId="1C75515B" w14:textId="77777777" w:rsidTr="00F30799">
        <w:trPr>
          <w:trHeight w:val="288"/>
        </w:trPr>
        <w:tc>
          <w:tcPr>
            <w:tcW w:w="3828" w:type="dxa"/>
            <w:noWrap/>
            <w:hideMark/>
          </w:tcPr>
          <w:p w14:paraId="7E9511D7"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wiadro z </w:t>
            </w:r>
            <w:proofErr w:type="spellStart"/>
            <w:r w:rsidRPr="00F24C2E">
              <w:rPr>
                <w:rFonts w:ascii="Arial" w:hAnsi="Arial" w:cs="Arial"/>
                <w:sz w:val="24"/>
                <w:szCs w:val="24"/>
              </w:rPr>
              <w:t>mopem</w:t>
            </w:r>
            <w:proofErr w:type="spellEnd"/>
          </w:p>
        </w:tc>
        <w:tc>
          <w:tcPr>
            <w:tcW w:w="1701" w:type="dxa"/>
            <w:noWrap/>
            <w:hideMark/>
          </w:tcPr>
          <w:p w14:paraId="37DA70E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25,00 zł</w:t>
            </w:r>
          </w:p>
        </w:tc>
        <w:tc>
          <w:tcPr>
            <w:tcW w:w="1134" w:type="dxa"/>
            <w:noWrap/>
            <w:hideMark/>
          </w:tcPr>
          <w:p w14:paraId="522AE57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52B247B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25,00 zł</w:t>
            </w:r>
          </w:p>
        </w:tc>
      </w:tr>
      <w:tr w:rsidR="00F24C2E" w:rsidRPr="00F24C2E" w14:paraId="73B49F9D" w14:textId="77777777" w:rsidTr="00F30799">
        <w:trPr>
          <w:trHeight w:val="288"/>
        </w:trPr>
        <w:tc>
          <w:tcPr>
            <w:tcW w:w="3828" w:type="dxa"/>
            <w:noWrap/>
            <w:hideMark/>
          </w:tcPr>
          <w:p w14:paraId="5BBED3CB" w14:textId="77777777" w:rsidR="00F24C2E" w:rsidRPr="00F24C2E" w:rsidRDefault="00F24C2E" w:rsidP="00F24C2E">
            <w:pPr>
              <w:rPr>
                <w:rFonts w:ascii="Arial" w:hAnsi="Arial" w:cs="Arial"/>
                <w:sz w:val="24"/>
                <w:szCs w:val="24"/>
              </w:rPr>
            </w:pPr>
            <w:r w:rsidRPr="00F24C2E">
              <w:rPr>
                <w:rFonts w:ascii="Arial" w:hAnsi="Arial" w:cs="Arial"/>
                <w:sz w:val="24"/>
                <w:szCs w:val="24"/>
              </w:rPr>
              <w:t>odkurzacz</w:t>
            </w:r>
          </w:p>
        </w:tc>
        <w:tc>
          <w:tcPr>
            <w:tcW w:w="1701" w:type="dxa"/>
            <w:noWrap/>
            <w:hideMark/>
          </w:tcPr>
          <w:p w14:paraId="42CFF46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196,00 zł</w:t>
            </w:r>
          </w:p>
        </w:tc>
        <w:tc>
          <w:tcPr>
            <w:tcW w:w="1134" w:type="dxa"/>
            <w:noWrap/>
            <w:hideMark/>
          </w:tcPr>
          <w:p w14:paraId="3EDEFAB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0B45114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196,00 zł</w:t>
            </w:r>
          </w:p>
        </w:tc>
      </w:tr>
      <w:tr w:rsidR="00F24C2E" w:rsidRPr="00F24C2E" w14:paraId="23E333D4" w14:textId="77777777" w:rsidTr="00F30799">
        <w:trPr>
          <w:trHeight w:val="624"/>
        </w:trPr>
        <w:tc>
          <w:tcPr>
            <w:tcW w:w="3828" w:type="dxa"/>
            <w:hideMark/>
          </w:tcPr>
          <w:p w14:paraId="735C4D88" w14:textId="77777777" w:rsidR="00F24C2E" w:rsidRPr="00F24C2E" w:rsidRDefault="00F24C2E" w:rsidP="00F24C2E">
            <w:pPr>
              <w:rPr>
                <w:rFonts w:ascii="Arial" w:hAnsi="Arial" w:cs="Arial"/>
                <w:sz w:val="24"/>
                <w:szCs w:val="24"/>
              </w:rPr>
            </w:pPr>
            <w:r w:rsidRPr="00F24C2E">
              <w:rPr>
                <w:rFonts w:ascii="Arial" w:hAnsi="Arial" w:cs="Arial"/>
                <w:sz w:val="24"/>
                <w:szCs w:val="24"/>
              </w:rPr>
              <w:t>siedziska (osoby niepełnosprawne, w podeszłym wieku, przewlekle chore)</w:t>
            </w:r>
          </w:p>
        </w:tc>
        <w:tc>
          <w:tcPr>
            <w:tcW w:w="1701" w:type="dxa"/>
            <w:noWrap/>
            <w:hideMark/>
          </w:tcPr>
          <w:p w14:paraId="3717523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140,00 zł</w:t>
            </w:r>
          </w:p>
        </w:tc>
        <w:tc>
          <w:tcPr>
            <w:tcW w:w="1134" w:type="dxa"/>
            <w:noWrap/>
            <w:hideMark/>
          </w:tcPr>
          <w:p w14:paraId="14B9F2E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3CA8697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420,00 zł</w:t>
            </w:r>
          </w:p>
        </w:tc>
      </w:tr>
      <w:tr w:rsidR="00F24C2E" w:rsidRPr="00F24C2E" w14:paraId="4ED58419" w14:textId="77777777" w:rsidTr="00F30799">
        <w:trPr>
          <w:trHeight w:val="624"/>
        </w:trPr>
        <w:tc>
          <w:tcPr>
            <w:tcW w:w="3828" w:type="dxa"/>
            <w:hideMark/>
          </w:tcPr>
          <w:p w14:paraId="5E4822EE"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basenik do mycia głowy </w:t>
            </w:r>
          </w:p>
        </w:tc>
        <w:tc>
          <w:tcPr>
            <w:tcW w:w="1701" w:type="dxa"/>
            <w:noWrap/>
            <w:hideMark/>
          </w:tcPr>
          <w:p w14:paraId="1070F94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76,00 zł</w:t>
            </w:r>
          </w:p>
        </w:tc>
        <w:tc>
          <w:tcPr>
            <w:tcW w:w="1134" w:type="dxa"/>
            <w:noWrap/>
            <w:hideMark/>
          </w:tcPr>
          <w:p w14:paraId="5917D31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209D8F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228,00 zł</w:t>
            </w:r>
          </w:p>
        </w:tc>
      </w:tr>
      <w:tr w:rsidR="00F24C2E" w:rsidRPr="00F24C2E" w14:paraId="41CD2A27" w14:textId="77777777" w:rsidTr="00F30799">
        <w:trPr>
          <w:trHeight w:val="624"/>
        </w:trPr>
        <w:tc>
          <w:tcPr>
            <w:tcW w:w="3828" w:type="dxa"/>
            <w:hideMark/>
          </w:tcPr>
          <w:p w14:paraId="7039A366" w14:textId="77777777" w:rsidR="00F24C2E" w:rsidRPr="00F24C2E" w:rsidRDefault="00F24C2E" w:rsidP="00F24C2E">
            <w:pPr>
              <w:rPr>
                <w:rFonts w:ascii="Arial" w:hAnsi="Arial" w:cs="Arial"/>
                <w:sz w:val="24"/>
                <w:szCs w:val="24"/>
              </w:rPr>
            </w:pPr>
            <w:r w:rsidRPr="00F24C2E">
              <w:rPr>
                <w:rFonts w:ascii="Arial" w:hAnsi="Arial" w:cs="Arial"/>
                <w:sz w:val="24"/>
                <w:szCs w:val="24"/>
              </w:rPr>
              <w:t>nasadka na toaletę z uchwytami</w:t>
            </w:r>
          </w:p>
        </w:tc>
        <w:tc>
          <w:tcPr>
            <w:tcW w:w="1701" w:type="dxa"/>
            <w:noWrap/>
            <w:hideMark/>
          </w:tcPr>
          <w:p w14:paraId="6E3E7B9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236,00 zł</w:t>
            </w:r>
          </w:p>
        </w:tc>
        <w:tc>
          <w:tcPr>
            <w:tcW w:w="1134" w:type="dxa"/>
            <w:noWrap/>
            <w:hideMark/>
          </w:tcPr>
          <w:p w14:paraId="6E18FDB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4FCB356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708,00 zł</w:t>
            </w:r>
          </w:p>
        </w:tc>
      </w:tr>
      <w:tr w:rsidR="00F24C2E" w:rsidRPr="00F24C2E" w14:paraId="2AD4907E" w14:textId="77777777" w:rsidTr="00F30799">
        <w:trPr>
          <w:trHeight w:val="288"/>
        </w:trPr>
        <w:tc>
          <w:tcPr>
            <w:tcW w:w="3828" w:type="dxa"/>
            <w:noWrap/>
            <w:hideMark/>
          </w:tcPr>
          <w:p w14:paraId="76D703AA" w14:textId="77777777" w:rsidR="00F24C2E" w:rsidRPr="00F24C2E" w:rsidRDefault="00F24C2E" w:rsidP="00F24C2E">
            <w:pPr>
              <w:rPr>
                <w:rFonts w:ascii="Arial" w:hAnsi="Arial" w:cs="Arial"/>
                <w:sz w:val="24"/>
                <w:szCs w:val="24"/>
              </w:rPr>
            </w:pPr>
            <w:r w:rsidRPr="00F24C2E">
              <w:rPr>
                <w:rFonts w:ascii="Arial" w:hAnsi="Arial" w:cs="Arial"/>
                <w:sz w:val="24"/>
                <w:szCs w:val="24"/>
              </w:rPr>
              <w:t>pralka automatyczna (dostępna dla wszystkich) *(klasa energetyczna A)</w:t>
            </w:r>
          </w:p>
        </w:tc>
        <w:tc>
          <w:tcPr>
            <w:tcW w:w="1701" w:type="dxa"/>
            <w:noWrap/>
            <w:hideMark/>
          </w:tcPr>
          <w:p w14:paraId="31B4875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1 558,00 zł</w:t>
            </w:r>
          </w:p>
        </w:tc>
        <w:tc>
          <w:tcPr>
            <w:tcW w:w="1134" w:type="dxa"/>
            <w:noWrap/>
            <w:hideMark/>
          </w:tcPr>
          <w:p w14:paraId="75BA0FA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7DF7E9E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1 558,00 zł</w:t>
            </w:r>
          </w:p>
        </w:tc>
      </w:tr>
      <w:tr w:rsidR="00F24C2E" w:rsidRPr="00F24C2E" w14:paraId="6E79A31E" w14:textId="77777777" w:rsidTr="00F30799">
        <w:trPr>
          <w:trHeight w:val="288"/>
        </w:trPr>
        <w:tc>
          <w:tcPr>
            <w:tcW w:w="3828" w:type="dxa"/>
            <w:noWrap/>
            <w:hideMark/>
          </w:tcPr>
          <w:p w14:paraId="37B80252" w14:textId="77777777" w:rsidR="00F24C2E" w:rsidRPr="00F24C2E" w:rsidRDefault="00F24C2E" w:rsidP="00F24C2E">
            <w:pPr>
              <w:rPr>
                <w:rFonts w:ascii="Arial" w:hAnsi="Arial" w:cs="Arial"/>
                <w:sz w:val="24"/>
                <w:szCs w:val="24"/>
              </w:rPr>
            </w:pPr>
            <w:r w:rsidRPr="00F24C2E">
              <w:rPr>
                <w:rFonts w:ascii="Arial" w:hAnsi="Arial" w:cs="Arial"/>
                <w:sz w:val="24"/>
                <w:szCs w:val="24"/>
              </w:rPr>
              <w:t>szafka łazienkowa (dla każdej osoby)</w:t>
            </w:r>
          </w:p>
        </w:tc>
        <w:tc>
          <w:tcPr>
            <w:tcW w:w="1701" w:type="dxa"/>
            <w:noWrap/>
            <w:hideMark/>
          </w:tcPr>
          <w:p w14:paraId="293DE7B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417,00 zł</w:t>
            </w:r>
          </w:p>
        </w:tc>
        <w:tc>
          <w:tcPr>
            <w:tcW w:w="1134" w:type="dxa"/>
            <w:noWrap/>
            <w:hideMark/>
          </w:tcPr>
          <w:p w14:paraId="46F049B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B48448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1 251,00 zł</w:t>
            </w:r>
          </w:p>
        </w:tc>
      </w:tr>
      <w:tr w:rsidR="00F24C2E" w:rsidRPr="00F24C2E" w14:paraId="7C81CDCA" w14:textId="77777777" w:rsidTr="00F30799">
        <w:trPr>
          <w:trHeight w:val="288"/>
        </w:trPr>
        <w:tc>
          <w:tcPr>
            <w:tcW w:w="3828" w:type="dxa"/>
            <w:noWrap/>
            <w:hideMark/>
          </w:tcPr>
          <w:p w14:paraId="4B7398F4" w14:textId="77777777" w:rsidR="00F24C2E" w:rsidRPr="00F24C2E" w:rsidRDefault="00F24C2E" w:rsidP="00F24C2E">
            <w:pPr>
              <w:rPr>
                <w:rFonts w:ascii="Arial" w:hAnsi="Arial" w:cs="Arial"/>
                <w:sz w:val="24"/>
                <w:szCs w:val="24"/>
              </w:rPr>
            </w:pPr>
            <w:r w:rsidRPr="00F24C2E">
              <w:rPr>
                <w:rFonts w:ascii="Arial" w:hAnsi="Arial" w:cs="Arial"/>
                <w:sz w:val="24"/>
                <w:szCs w:val="24"/>
              </w:rPr>
              <w:t>suszarka rozstawiana (wspólna dla wszystkich)</w:t>
            </w:r>
          </w:p>
        </w:tc>
        <w:tc>
          <w:tcPr>
            <w:tcW w:w="1701" w:type="dxa"/>
            <w:noWrap/>
            <w:hideMark/>
          </w:tcPr>
          <w:p w14:paraId="2CBFA79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65,00 zł</w:t>
            </w:r>
          </w:p>
        </w:tc>
        <w:tc>
          <w:tcPr>
            <w:tcW w:w="1134" w:type="dxa"/>
            <w:noWrap/>
            <w:hideMark/>
          </w:tcPr>
          <w:p w14:paraId="4F8C919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w:t>
            </w:r>
          </w:p>
        </w:tc>
        <w:tc>
          <w:tcPr>
            <w:tcW w:w="1837" w:type="dxa"/>
            <w:noWrap/>
            <w:hideMark/>
          </w:tcPr>
          <w:p w14:paraId="5EB90F0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130,00 zł</w:t>
            </w:r>
          </w:p>
        </w:tc>
      </w:tr>
      <w:tr w:rsidR="00F24C2E" w:rsidRPr="00F24C2E" w14:paraId="2169D5FA" w14:textId="77777777" w:rsidTr="00F30799">
        <w:trPr>
          <w:trHeight w:val="288"/>
        </w:trPr>
        <w:tc>
          <w:tcPr>
            <w:tcW w:w="3828" w:type="dxa"/>
            <w:noWrap/>
            <w:hideMark/>
          </w:tcPr>
          <w:p w14:paraId="1AC0A736" w14:textId="77777777" w:rsidR="00F24C2E" w:rsidRPr="00F24C2E" w:rsidRDefault="00F24C2E" w:rsidP="00F24C2E">
            <w:pPr>
              <w:rPr>
                <w:rFonts w:ascii="Arial" w:hAnsi="Arial" w:cs="Arial"/>
                <w:sz w:val="24"/>
                <w:szCs w:val="24"/>
              </w:rPr>
            </w:pPr>
            <w:r w:rsidRPr="00F24C2E">
              <w:rPr>
                <w:rFonts w:ascii="Arial" w:hAnsi="Arial" w:cs="Arial"/>
                <w:sz w:val="24"/>
                <w:szCs w:val="24"/>
              </w:rPr>
              <w:t>lustro/szafka z lustrem</w:t>
            </w:r>
          </w:p>
        </w:tc>
        <w:tc>
          <w:tcPr>
            <w:tcW w:w="1701" w:type="dxa"/>
            <w:noWrap/>
            <w:hideMark/>
          </w:tcPr>
          <w:p w14:paraId="6BDB7A9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198,00 zł</w:t>
            </w:r>
          </w:p>
        </w:tc>
        <w:tc>
          <w:tcPr>
            <w:tcW w:w="1134" w:type="dxa"/>
            <w:noWrap/>
            <w:hideMark/>
          </w:tcPr>
          <w:p w14:paraId="5DFAC0A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77BCCF4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198,00 zł</w:t>
            </w:r>
          </w:p>
        </w:tc>
      </w:tr>
      <w:tr w:rsidR="00F24C2E" w:rsidRPr="00F24C2E" w14:paraId="7ACA2836" w14:textId="77777777" w:rsidTr="00F30799">
        <w:trPr>
          <w:trHeight w:val="288"/>
        </w:trPr>
        <w:tc>
          <w:tcPr>
            <w:tcW w:w="3828" w:type="dxa"/>
            <w:noWrap/>
            <w:hideMark/>
          </w:tcPr>
          <w:p w14:paraId="7442AE5C" w14:textId="77777777" w:rsidR="00F24C2E" w:rsidRPr="00F24C2E" w:rsidRDefault="00F24C2E" w:rsidP="00F24C2E">
            <w:pPr>
              <w:rPr>
                <w:rFonts w:ascii="Arial" w:hAnsi="Arial" w:cs="Arial"/>
                <w:sz w:val="24"/>
                <w:szCs w:val="24"/>
              </w:rPr>
            </w:pPr>
            <w:r w:rsidRPr="00F24C2E">
              <w:rPr>
                <w:rFonts w:ascii="Arial" w:hAnsi="Arial" w:cs="Arial"/>
                <w:sz w:val="24"/>
                <w:szCs w:val="24"/>
              </w:rPr>
              <w:t>miski łazienkowe (po 1 dla każdej osoby)</w:t>
            </w:r>
          </w:p>
        </w:tc>
        <w:tc>
          <w:tcPr>
            <w:tcW w:w="1701" w:type="dxa"/>
            <w:noWrap/>
            <w:hideMark/>
          </w:tcPr>
          <w:p w14:paraId="3D27F7C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15,00 zł</w:t>
            </w:r>
          </w:p>
        </w:tc>
        <w:tc>
          <w:tcPr>
            <w:tcW w:w="1134" w:type="dxa"/>
            <w:noWrap/>
            <w:hideMark/>
          </w:tcPr>
          <w:p w14:paraId="41589C8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7F79B2B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45,00 zł</w:t>
            </w:r>
          </w:p>
        </w:tc>
      </w:tr>
      <w:tr w:rsidR="00F24C2E" w:rsidRPr="00F24C2E" w14:paraId="0473C8C6" w14:textId="77777777" w:rsidTr="00F30799">
        <w:trPr>
          <w:trHeight w:val="288"/>
        </w:trPr>
        <w:tc>
          <w:tcPr>
            <w:tcW w:w="3828" w:type="dxa"/>
            <w:noWrap/>
            <w:hideMark/>
          </w:tcPr>
          <w:p w14:paraId="3875AB0F" w14:textId="77777777" w:rsidR="00F24C2E" w:rsidRPr="00F24C2E" w:rsidRDefault="00F24C2E" w:rsidP="00F24C2E">
            <w:pPr>
              <w:rPr>
                <w:rFonts w:ascii="Arial" w:hAnsi="Arial" w:cs="Arial"/>
                <w:sz w:val="24"/>
                <w:szCs w:val="24"/>
              </w:rPr>
            </w:pPr>
            <w:r w:rsidRPr="00F24C2E">
              <w:rPr>
                <w:rFonts w:ascii="Arial" w:hAnsi="Arial" w:cs="Arial"/>
                <w:sz w:val="24"/>
                <w:szCs w:val="24"/>
              </w:rPr>
              <w:t>suszarka do włosów (wspólna dla wszystkich)</w:t>
            </w:r>
          </w:p>
        </w:tc>
        <w:tc>
          <w:tcPr>
            <w:tcW w:w="1701" w:type="dxa"/>
            <w:noWrap/>
            <w:hideMark/>
          </w:tcPr>
          <w:p w14:paraId="153039A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83,00 zł</w:t>
            </w:r>
          </w:p>
        </w:tc>
        <w:tc>
          <w:tcPr>
            <w:tcW w:w="1134" w:type="dxa"/>
            <w:noWrap/>
            <w:hideMark/>
          </w:tcPr>
          <w:p w14:paraId="761FFE3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4468D30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83,00 zł</w:t>
            </w:r>
          </w:p>
        </w:tc>
      </w:tr>
      <w:tr w:rsidR="00F24C2E" w:rsidRPr="00F24C2E" w14:paraId="7785063A" w14:textId="77777777" w:rsidTr="00F30799">
        <w:trPr>
          <w:trHeight w:val="288"/>
        </w:trPr>
        <w:tc>
          <w:tcPr>
            <w:tcW w:w="3828" w:type="dxa"/>
            <w:noWrap/>
            <w:hideMark/>
          </w:tcPr>
          <w:p w14:paraId="68EA0D9F" w14:textId="77777777" w:rsidR="00F24C2E" w:rsidRPr="00F24C2E" w:rsidRDefault="00F24C2E" w:rsidP="00F24C2E">
            <w:pPr>
              <w:rPr>
                <w:rFonts w:ascii="Arial" w:hAnsi="Arial" w:cs="Arial"/>
                <w:sz w:val="24"/>
                <w:szCs w:val="24"/>
              </w:rPr>
            </w:pPr>
            <w:r w:rsidRPr="00F24C2E">
              <w:rPr>
                <w:rFonts w:ascii="Arial" w:hAnsi="Arial" w:cs="Arial"/>
                <w:sz w:val="24"/>
                <w:szCs w:val="24"/>
              </w:rPr>
              <w:t>akcesoria osobiste - mydelniczka, kubek, szczoteczka, ... (dla każdej osoby)</w:t>
            </w:r>
          </w:p>
        </w:tc>
        <w:tc>
          <w:tcPr>
            <w:tcW w:w="1701" w:type="dxa"/>
            <w:noWrap/>
            <w:hideMark/>
          </w:tcPr>
          <w:p w14:paraId="761987B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c>
          <w:tcPr>
            <w:tcW w:w="1134" w:type="dxa"/>
            <w:noWrap/>
            <w:hideMark/>
          </w:tcPr>
          <w:p w14:paraId="4C787A7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44FEA17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90,00 zł</w:t>
            </w:r>
          </w:p>
        </w:tc>
      </w:tr>
      <w:tr w:rsidR="00F24C2E" w:rsidRPr="00F24C2E" w14:paraId="07D14E1F" w14:textId="77777777" w:rsidTr="00F30799">
        <w:trPr>
          <w:trHeight w:val="288"/>
        </w:trPr>
        <w:tc>
          <w:tcPr>
            <w:tcW w:w="3828" w:type="dxa"/>
            <w:noWrap/>
            <w:hideMark/>
          </w:tcPr>
          <w:p w14:paraId="454CE185" w14:textId="77777777" w:rsidR="00F24C2E" w:rsidRPr="00F24C2E" w:rsidRDefault="00F24C2E" w:rsidP="00F24C2E">
            <w:pPr>
              <w:rPr>
                <w:rFonts w:ascii="Arial" w:hAnsi="Arial" w:cs="Arial"/>
                <w:sz w:val="24"/>
                <w:szCs w:val="24"/>
              </w:rPr>
            </w:pPr>
            <w:r w:rsidRPr="00F24C2E">
              <w:rPr>
                <w:rFonts w:ascii="Arial" w:hAnsi="Arial" w:cs="Arial"/>
                <w:sz w:val="24"/>
                <w:szCs w:val="24"/>
              </w:rPr>
              <w:lastRenderedPageBreak/>
              <w:t>żarówka do lampy/kinkietu</w:t>
            </w:r>
          </w:p>
        </w:tc>
        <w:tc>
          <w:tcPr>
            <w:tcW w:w="1701" w:type="dxa"/>
            <w:noWrap/>
            <w:hideMark/>
          </w:tcPr>
          <w:p w14:paraId="31748E4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c>
          <w:tcPr>
            <w:tcW w:w="1134" w:type="dxa"/>
            <w:noWrap/>
            <w:hideMark/>
          </w:tcPr>
          <w:p w14:paraId="5F83D16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w:t>
            </w:r>
          </w:p>
        </w:tc>
        <w:tc>
          <w:tcPr>
            <w:tcW w:w="1837" w:type="dxa"/>
            <w:noWrap/>
            <w:hideMark/>
          </w:tcPr>
          <w:p w14:paraId="5F0617F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60,00 zł</w:t>
            </w:r>
          </w:p>
        </w:tc>
      </w:tr>
      <w:tr w:rsidR="00F24C2E" w:rsidRPr="00F24C2E" w14:paraId="17D9C5EB" w14:textId="77777777" w:rsidTr="00F30799">
        <w:trPr>
          <w:trHeight w:val="288"/>
        </w:trPr>
        <w:tc>
          <w:tcPr>
            <w:tcW w:w="3828" w:type="dxa"/>
            <w:noWrap/>
            <w:hideMark/>
          </w:tcPr>
          <w:p w14:paraId="03AEBF60"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szczotka do </w:t>
            </w:r>
            <w:proofErr w:type="spellStart"/>
            <w:r w:rsidRPr="00F24C2E">
              <w:rPr>
                <w:rFonts w:ascii="Arial" w:hAnsi="Arial" w:cs="Arial"/>
                <w:sz w:val="24"/>
                <w:szCs w:val="24"/>
              </w:rPr>
              <w:t>wc</w:t>
            </w:r>
            <w:proofErr w:type="spellEnd"/>
            <w:r w:rsidRPr="00F24C2E">
              <w:rPr>
                <w:rFonts w:ascii="Arial" w:hAnsi="Arial" w:cs="Arial"/>
                <w:sz w:val="24"/>
                <w:szCs w:val="24"/>
              </w:rPr>
              <w:t xml:space="preserve"> </w:t>
            </w:r>
          </w:p>
        </w:tc>
        <w:tc>
          <w:tcPr>
            <w:tcW w:w="1701" w:type="dxa"/>
            <w:noWrap/>
            <w:hideMark/>
          </w:tcPr>
          <w:p w14:paraId="61F07D9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c>
          <w:tcPr>
            <w:tcW w:w="1134" w:type="dxa"/>
            <w:noWrap/>
            <w:hideMark/>
          </w:tcPr>
          <w:p w14:paraId="62101BF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1F0EDA4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r>
      <w:tr w:rsidR="00F24C2E" w:rsidRPr="00F24C2E" w14:paraId="6FA43080" w14:textId="77777777" w:rsidTr="00F30799">
        <w:trPr>
          <w:trHeight w:val="288"/>
        </w:trPr>
        <w:tc>
          <w:tcPr>
            <w:tcW w:w="3828" w:type="dxa"/>
            <w:noWrap/>
            <w:hideMark/>
          </w:tcPr>
          <w:p w14:paraId="188A8B36" w14:textId="77777777" w:rsidR="00F24C2E" w:rsidRPr="00F24C2E" w:rsidRDefault="00F24C2E" w:rsidP="00F24C2E">
            <w:pPr>
              <w:rPr>
                <w:rFonts w:ascii="Arial" w:hAnsi="Arial" w:cs="Arial"/>
                <w:sz w:val="24"/>
                <w:szCs w:val="24"/>
              </w:rPr>
            </w:pPr>
            <w:r w:rsidRPr="00F24C2E">
              <w:rPr>
                <w:rFonts w:ascii="Arial" w:hAnsi="Arial" w:cs="Arial"/>
                <w:sz w:val="24"/>
                <w:szCs w:val="24"/>
              </w:rPr>
              <w:t>żarówka do lampy/kinkietu</w:t>
            </w:r>
          </w:p>
        </w:tc>
        <w:tc>
          <w:tcPr>
            <w:tcW w:w="1701" w:type="dxa"/>
            <w:noWrap/>
            <w:hideMark/>
          </w:tcPr>
          <w:p w14:paraId="160B4AF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c>
          <w:tcPr>
            <w:tcW w:w="1134" w:type="dxa"/>
            <w:noWrap/>
            <w:hideMark/>
          </w:tcPr>
          <w:p w14:paraId="4A48CAD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659A686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30,00 zł</w:t>
            </w:r>
          </w:p>
        </w:tc>
      </w:tr>
      <w:tr w:rsidR="00F24C2E" w:rsidRPr="00F24C2E" w14:paraId="23A7B34C" w14:textId="77777777" w:rsidTr="00F30799">
        <w:trPr>
          <w:trHeight w:val="288"/>
        </w:trPr>
        <w:tc>
          <w:tcPr>
            <w:tcW w:w="3828" w:type="dxa"/>
            <w:noWrap/>
            <w:hideMark/>
          </w:tcPr>
          <w:p w14:paraId="08E58CB9"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Przestrzeń komunikacji wewnętrznej:</w:t>
            </w:r>
          </w:p>
        </w:tc>
        <w:tc>
          <w:tcPr>
            <w:tcW w:w="1701" w:type="dxa"/>
            <w:noWrap/>
            <w:hideMark/>
          </w:tcPr>
          <w:p w14:paraId="6954502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w:t>
            </w:r>
          </w:p>
        </w:tc>
        <w:tc>
          <w:tcPr>
            <w:tcW w:w="1134" w:type="dxa"/>
            <w:noWrap/>
            <w:hideMark/>
          </w:tcPr>
          <w:p w14:paraId="6294A65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w:t>
            </w:r>
          </w:p>
        </w:tc>
        <w:tc>
          <w:tcPr>
            <w:tcW w:w="1837" w:type="dxa"/>
            <w:noWrap/>
            <w:hideMark/>
          </w:tcPr>
          <w:p w14:paraId="7BBD2E5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w:t>
            </w:r>
          </w:p>
        </w:tc>
      </w:tr>
      <w:tr w:rsidR="00F24C2E" w:rsidRPr="00F24C2E" w14:paraId="200DBA0D" w14:textId="77777777" w:rsidTr="00F30799">
        <w:trPr>
          <w:trHeight w:val="288"/>
        </w:trPr>
        <w:tc>
          <w:tcPr>
            <w:tcW w:w="3828" w:type="dxa"/>
            <w:noWrap/>
            <w:hideMark/>
          </w:tcPr>
          <w:p w14:paraId="73962F77" w14:textId="77777777" w:rsidR="00F24C2E" w:rsidRPr="00F24C2E" w:rsidRDefault="00F24C2E" w:rsidP="00F24C2E">
            <w:pPr>
              <w:rPr>
                <w:rFonts w:ascii="Arial" w:hAnsi="Arial" w:cs="Arial"/>
                <w:sz w:val="24"/>
                <w:szCs w:val="24"/>
              </w:rPr>
            </w:pPr>
            <w:r w:rsidRPr="00F24C2E">
              <w:rPr>
                <w:rFonts w:ascii="Arial" w:hAnsi="Arial" w:cs="Arial"/>
                <w:sz w:val="24"/>
                <w:szCs w:val="24"/>
              </w:rPr>
              <w:t>szafki ubraniowe jednodrzwiowe (po 1 dla każdej osoby)</w:t>
            </w:r>
          </w:p>
        </w:tc>
        <w:tc>
          <w:tcPr>
            <w:tcW w:w="1701" w:type="dxa"/>
            <w:noWrap/>
            <w:hideMark/>
          </w:tcPr>
          <w:p w14:paraId="63A7E5A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639,00 zł</w:t>
            </w:r>
          </w:p>
        </w:tc>
        <w:tc>
          <w:tcPr>
            <w:tcW w:w="1134" w:type="dxa"/>
            <w:noWrap/>
            <w:hideMark/>
          </w:tcPr>
          <w:p w14:paraId="3B2260E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30ED70D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1 917,00 zł</w:t>
            </w:r>
          </w:p>
        </w:tc>
      </w:tr>
      <w:tr w:rsidR="00F24C2E" w:rsidRPr="00F24C2E" w14:paraId="170ABD90" w14:textId="77777777" w:rsidTr="00F30799">
        <w:trPr>
          <w:trHeight w:val="288"/>
        </w:trPr>
        <w:tc>
          <w:tcPr>
            <w:tcW w:w="3828" w:type="dxa"/>
            <w:noWrap/>
            <w:hideMark/>
          </w:tcPr>
          <w:p w14:paraId="49A73A12" w14:textId="77777777" w:rsidR="00F24C2E" w:rsidRPr="00F24C2E" w:rsidRDefault="00F24C2E" w:rsidP="00F24C2E">
            <w:pPr>
              <w:rPr>
                <w:rFonts w:ascii="Arial" w:hAnsi="Arial" w:cs="Arial"/>
                <w:sz w:val="24"/>
                <w:szCs w:val="24"/>
              </w:rPr>
            </w:pPr>
            <w:r w:rsidRPr="00F24C2E">
              <w:rPr>
                <w:rFonts w:ascii="Arial" w:hAnsi="Arial" w:cs="Arial"/>
                <w:sz w:val="24"/>
                <w:szCs w:val="24"/>
              </w:rPr>
              <w:t>szafka na buty dzielona (dostępna dla wszystkich)</w:t>
            </w:r>
          </w:p>
        </w:tc>
        <w:tc>
          <w:tcPr>
            <w:tcW w:w="1701" w:type="dxa"/>
            <w:noWrap/>
            <w:hideMark/>
          </w:tcPr>
          <w:p w14:paraId="2F6BAAF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270,00 zł</w:t>
            </w:r>
          </w:p>
        </w:tc>
        <w:tc>
          <w:tcPr>
            <w:tcW w:w="1134" w:type="dxa"/>
            <w:noWrap/>
            <w:hideMark/>
          </w:tcPr>
          <w:p w14:paraId="508AAB2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72D601A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270,00 zł</w:t>
            </w:r>
          </w:p>
        </w:tc>
      </w:tr>
      <w:tr w:rsidR="00F24C2E" w:rsidRPr="00F24C2E" w14:paraId="5A0B0576" w14:textId="77777777" w:rsidTr="00F30799">
        <w:trPr>
          <w:trHeight w:val="288"/>
        </w:trPr>
        <w:tc>
          <w:tcPr>
            <w:tcW w:w="3828" w:type="dxa"/>
            <w:noWrap/>
            <w:hideMark/>
          </w:tcPr>
          <w:p w14:paraId="1216F8E2" w14:textId="77777777" w:rsidR="00F24C2E" w:rsidRPr="00F24C2E" w:rsidRDefault="00F24C2E" w:rsidP="00F24C2E">
            <w:pPr>
              <w:rPr>
                <w:rFonts w:ascii="Arial" w:hAnsi="Arial" w:cs="Arial"/>
                <w:sz w:val="24"/>
                <w:szCs w:val="24"/>
              </w:rPr>
            </w:pPr>
            <w:r w:rsidRPr="00F24C2E">
              <w:rPr>
                <w:rFonts w:ascii="Arial" w:hAnsi="Arial" w:cs="Arial"/>
                <w:sz w:val="24"/>
                <w:szCs w:val="24"/>
              </w:rPr>
              <w:t>wieszak podręczny (dostępny dla wszystkich)</w:t>
            </w:r>
          </w:p>
        </w:tc>
        <w:tc>
          <w:tcPr>
            <w:tcW w:w="1701" w:type="dxa"/>
            <w:noWrap/>
            <w:hideMark/>
          </w:tcPr>
          <w:p w14:paraId="1656B91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190,00 zł</w:t>
            </w:r>
          </w:p>
        </w:tc>
        <w:tc>
          <w:tcPr>
            <w:tcW w:w="1134" w:type="dxa"/>
            <w:noWrap/>
            <w:hideMark/>
          </w:tcPr>
          <w:p w14:paraId="180769A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6F6D957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190,00 zł</w:t>
            </w:r>
          </w:p>
        </w:tc>
      </w:tr>
      <w:tr w:rsidR="00F24C2E" w:rsidRPr="00F24C2E" w14:paraId="105FC5CE" w14:textId="77777777" w:rsidTr="00F30799">
        <w:trPr>
          <w:trHeight w:val="288"/>
        </w:trPr>
        <w:tc>
          <w:tcPr>
            <w:tcW w:w="3828" w:type="dxa"/>
            <w:noWrap/>
            <w:hideMark/>
          </w:tcPr>
          <w:p w14:paraId="73DD71FB" w14:textId="77777777" w:rsidR="00F24C2E" w:rsidRPr="00F24C2E" w:rsidRDefault="00F24C2E" w:rsidP="00F24C2E">
            <w:pPr>
              <w:rPr>
                <w:rFonts w:ascii="Arial" w:hAnsi="Arial" w:cs="Arial"/>
                <w:sz w:val="24"/>
                <w:szCs w:val="24"/>
              </w:rPr>
            </w:pPr>
            <w:r w:rsidRPr="00F24C2E">
              <w:rPr>
                <w:rFonts w:ascii="Arial" w:hAnsi="Arial" w:cs="Arial"/>
                <w:sz w:val="24"/>
                <w:szCs w:val="24"/>
              </w:rPr>
              <w:t>Lustro stojące</w:t>
            </w:r>
          </w:p>
        </w:tc>
        <w:tc>
          <w:tcPr>
            <w:tcW w:w="1701" w:type="dxa"/>
            <w:noWrap/>
            <w:hideMark/>
          </w:tcPr>
          <w:p w14:paraId="116A9C8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83,00 zł</w:t>
            </w:r>
          </w:p>
        </w:tc>
        <w:tc>
          <w:tcPr>
            <w:tcW w:w="1134" w:type="dxa"/>
            <w:noWrap/>
            <w:hideMark/>
          </w:tcPr>
          <w:p w14:paraId="4203A1B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205FA59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83,00 zł</w:t>
            </w:r>
          </w:p>
        </w:tc>
      </w:tr>
      <w:tr w:rsidR="00F24C2E" w:rsidRPr="00F24C2E" w14:paraId="16517DAE" w14:textId="77777777" w:rsidTr="00F30799">
        <w:trPr>
          <w:trHeight w:val="288"/>
        </w:trPr>
        <w:tc>
          <w:tcPr>
            <w:tcW w:w="3828" w:type="dxa"/>
            <w:noWrap/>
            <w:hideMark/>
          </w:tcPr>
          <w:p w14:paraId="45343BAA" w14:textId="77777777" w:rsidR="00F24C2E" w:rsidRPr="00F24C2E" w:rsidRDefault="00F24C2E" w:rsidP="00F24C2E">
            <w:pPr>
              <w:rPr>
                <w:rFonts w:ascii="Arial" w:hAnsi="Arial" w:cs="Arial"/>
                <w:sz w:val="24"/>
                <w:szCs w:val="24"/>
              </w:rPr>
            </w:pPr>
            <w:r w:rsidRPr="00F24C2E">
              <w:rPr>
                <w:rFonts w:ascii="Arial" w:hAnsi="Arial" w:cs="Arial"/>
                <w:sz w:val="24"/>
                <w:szCs w:val="24"/>
              </w:rPr>
              <w:t>żarówka do lampy/kinkietu</w:t>
            </w:r>
          </w:p>
        </w:tc>
        <w:tc>
          <w:tcPr>
            <w:tcW w:w="1701" w:type="dxa"/>
            <w:noWrap/>
            <w:hideMark/>
          </w:tcPr>
          <w:p w14:paraId="7FE1BBB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31,04 zł</w:t>
            </w:r>
          </w:p>
        </w:tc>
        <w:tc>
          <w:tcPr>
            <w:tcW w:w="1134" w:type="dxa"/>
            <w:noWrap/>
            <w:hideMark/>
          </w:tcPr>
          <w:p w14:paraId="11EAC52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769A3E3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31,04 zł</w:t>
            </w:r>
          </w:p>
        </w:tc>
      </w:tr>
      <w:tr w:rsidR="00F24C2E" w:rsidRPr="00F24C2E" w14:paraId="4770D84B" w14:textId="77777777" w:rsidTr="00F30799">
        <w:trPr>
          <w:trHeight w:val="288"/>
        </w:trPr>
        <w:tc>
          <w:tcPr>
            <w:tcW w:w="3828" w:type="dxa"/>
            <w:noWrap/>
            <w:hideMark/>
          </w:tcPr>
          <w:p w14:paraId="4F4F2A97"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Pokój:</w:t>
            </w:r>
          </w:p>
        </w:tc>
        <w:tc>
          <w:tcPr>
            <w:tcW w:w="1701" w:type="dxa"/>
            <w:noWrap/>
            <w:hideMark/>
          </w:tcPr>
          <w:p w14:paraId="2B21CD68"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 </w:t>
            </w:r>
          </w:p>
        </w:tc>
        <w:tc>
          <w:tcPr>
            <w:tcW w:w="1134" w:type="dxa"/>
            <w:noWrap/>
            <w:hideMark/>
          </w:tcPr>
          <w:p w14:paraId="4AD1CD7F"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 </w:t>
            </w:r>
          </w:p>
        </w:tc>
        <w:tc>
          <w:tcPr>
            <w:tcW w:w="1837" w:type="dxa"/>
            <w:noWrap/>
            <w:hideMark/>
          </w:tcPr>
          <w:p w14:paraId="6DC55C3F"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 </w:t>
            </w:r>
          </w:p>
        </w:tc>
      </w:tr>
      <w:tr w:rsidR="00F24C2E" w:rsidRPr="00F24C2E" w14:paraId="6CE7A4A7" w14:textId="77777777" w:rsidTr="00F30799">
        <w:trPr>
          <w:trHeight w:val="288"/>
        </w:trPr>
        <w:tc>
          <w:tcPr>
            <w:tcW w:w="3828" w:type="dxa"/>
            <w:noWrap/>
            <w:hideMark/>
          </w:tcPr>
          <w:p w14:paraId="4F269561" w14:textId="77777777" w:rsidR="00F24C2E" w:rsidRPr="00F24C2E" w:rsidRDefault="00F24C2E" w:rsidP="00F24C2E">
            <w:pPr>
              <w:rPr>
                <w:rFonts w:ascii="Arial" w:hAnsi="Arial" w:cs="Arial"/>
                <w:sz w:val="24"/>
                <w:szCs w:val="24"/>
              </w:rPr>
            </w:pPr>
            <w:r w:rsidRPr="00F24C2E">
              <w:rPr>
                <w:rFonts w:ascii="Arial" w:hAnsi="Arial" w:cs="Arial"/>
                <w:sz w:val="24"/>
                <w:szCs w:val="24"/>
              </w:rPr>
              <w:t>łóżko lub tapczan</w:t>
            </w:r>
          </w:p>
        </w:tc>
        <w:tc>
          <w:tcPr>
            <w:tcW w:w="1701" w:type="dxa"/>
            <w:noWrap/>
            <w:hideMark/>
          </w:tcPr>
          <w:p w14:paraId="163D85C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3 330,00 zł</w:t>
            </w:r>
          </w:p>
        </w:tc>
        <w:tc>
          <w:tcPr>
            <w:tcW w:w="1134" w:type="dxa"/>
            <w:noWrap/>
            <w:hideMark/>
          </w:tcPr>
          <w:p w14:paraId="5142E1F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DE3881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9 990,00 zł</w:t>
            </w:r>
          </w:p>
        </w:tc>
      </w:tr>
      <w:tr w:rsidR="00F24C2E" w:rsidRPr="00F24C2E" w14:paraId="6016BA93" w14:textId="77777777" w:rsidTr="00F30799">
        <w:trPr>
          <w:trHeight w:val="288"/>
        </w:trPr>
        <w:tc>
          <w:tcPr>
            <w:tcW w:w="3828" w:type="dxa"/>
            <w:noWrap/>
            <w:hideMark/>
          </w:tcPr>
          <w:p w14:paraId="0DA48884" w14:textId="77777777" w:rsidR="00F24C2E" w:rsidRPr="00F24C2E" w:rsidRDefault="00F24C2E" w:rsidP="00F24C2E">
            <w:pPr>
              <w:rPr>
                <w:rFonts w:ascii="Arial" w:hAnsi="Arial" w:cs="Arial"/>
                <w:sz w:val="24"/>
                <w:szCs w:val="24"/>
              </w:rPr>
            </w:pPr>
            <w:r w:rsidRPr="00F24C2E">
              <w:rPr>
                <w:rFonts w:ascii="Arial" w:hAnsi="Arial" w:cs="Arial"/>
                <w:sz w:val="24"/>
                <w:szCs w:val="24"/>
              </w:rPr>
              <w:t>regał z drzwiami</w:t>
            </w:r>
          </w:p>
        </w:tc>
        <w:tc>
          <w:tcPr>
            <w:tcW w:w="1701" w:type="dxa"/>
            <w:noWrap/>
            <w:hideMark/>
          </w:tcPr>
          <w:p w14:paraId="7C15EE8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419,00 zł</w:t>
            </w:r>
          </w:p>
        </w:tc>
        <w:tc>
          <w:tcPr>
            <w:tcW w:w="1134" w:type="dxa"/>
            <w:noWrap/>
            <w:hideMark/>
          </w:tcPr>
          <w:p w14:paraId="706C317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1B38C3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1 257,00 zł</w:t>
            </w:r>
          </w:p>
        </w:tc>
      </w:tr>
      <w:tr w:rsidR="00F24C2E" w:rsidRPr="00F24C2E" w14:paraId="1BBA6826" w14:textId="77777777" w:rsidTr="00F30799">
        <w:trPr>
          <w:trHeight w:val="288"/>
        </w:trPr>
        <w:tc>
          <w:tcPr>
            <w:tcW w:w="3828" w:type="dxa"/>
            <w:noWrap/>
            <w:hideMark/>
          </w:tcPr>
          <w:p w14:paraId="630073C4" w14:textId="77777777" w:rsidR="00F24C2E" w:rsidRPr="00F24C2E" w:rsidRDefault="00F24C2E" w:rsidP="00F24C2E">
            <w:pPr>
              <w:rPr>
                <w:rFonts w:ascii="Arial" w:hAnsi="Arial" w:cs="Arial"/>
                <w:sz w:val="24"/>
                <w:szCs w:val="24"/>
              </w:rPr>
            </w:pPr>
            <w:r w:rsidRPr="00F24C2E">
              <w:rPr>
                <w:rFonts w:ascii="Arial" w:hAnsi="Arial" w:cs="Arial"/>
                <w:sz w:val="24"/>
                <w:szCs w:val="24"/>
              </w:rPr>
              <w:t>szafa dwudrzwiowa</w:t>
            </w:r>
          </w:p>
        </w:tc>
        <w:tc>
          <w:tcPr>
            <w:tcW w:w="1701" w:type="dxa"/>
            <w:noWrap/>
            <w:hideMark/>
          </w:tcPr>
          <w:p w14:paraId="2366194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956,00 zł</w:t>
            </w:r>
          </w:p>
        </w:tc>
        <w:tc>
          <w:tcPr>
            <w:tcW w:w="1134" w:type="dxa"/>
            <w:noWrap/>
            <w:hideMark/>
          </w:tcPr>
          <w:p w14:paraId="1EE52C1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8D919A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2 868,00 zł</w:t>
            </w:r>
          </w:p>
        </w:tc>
      </w:tr>
      <w:tr w:rsidR="00F24C2E" w:rsidRPr="00F24C2E" w14:paraId="2C579536" w14:textId="77777777" w:rsidTr="00F30799">
        <w:trPr>
          <w:trHeight w:val="288"/>
        </w:trPr>
        <w:tc>
          <w:tcPr>
            <w:tcW w:w="3828" w:type="dxa"/>
            <w:noWrap/>
            <w:hideMark/>
          </w:tcPr>
          <w:p w14:paraId="593A4807" w14:textId="77777777" w:rsidR="00F24C2E" w:rsidRPr="00F24C2E" w:rsidRDefault="00F24C2E" w:rsidP="00F24C2E">
            <w:pPr>
              <w:rPr>
                <w:rFonts w:ascii="Arial" w:hAnsi="Arial" w:cs="Arial"/>
                <w:sz w:val="24"/>
                <w:szCs w:val="24"/>
              </w:rPr>
            </w:pPr>
            <w:r w:rsidRPr="00F24C2E">
              <w:rPr>
                <w:rFonts w:ascii="Arial" w:hAnsi="Arial" w:cs="Arial"/>
                <w:sz w:val="24"/>
                <w:szCs w:val="24"/>
              </w:rPr>
              <w:t>szafka nocna</w:t>
            </w:r>
          </w:p>
        </w:tc>
        <w:tc>
          <w:tcPr>
            <w:tcW w:w="1701" w:type="dxa"/>
            <w:noWrap/>
            <w:hideMark/>
          </w:tcPr>
          <w:p w14:paraId="2BEA26A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303,00 zł</w:t>
            </w:r>
          </w:p>
        </w:tc>
        <w:tc>
          <w:tcPr>
            <w:tcW w:w="1134" w:type="dxa"/>
            <w:noWrap/>
            <w:hideMark/>
          </w:tcPr>
          <w:p w14:paraId="50D9ED5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374366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909,00 zł</w:t>
            </w:r>
          </w:p>
        </w:tc>
      </w:tr>
      <w:tr w:rsidR="00F24C2E" w:rsidRPr="00F24C2E" w14:paraId="3C05568E" w14:textId="77777777" w:rsidTr="00F30799">
        <w:trPr>
          <w:trHeight w:val="288"/>
        </w:trPr>
        <w:tc>
          <w:tcPr>
            <w:tcW w:w="3828" w:type="dxa"/>
            <w:noWrap/>
            <w:hideMark/>
          </w:tcPr>
          <w:p w14:paraId="37040E43" w14:textId="77777777" w:rsidR="00F24C2E" w:rsidRPr="00F24C2E" w:rsidRDefault="00F24C2E" w:rsidP="00F24C2E">
            <w:pPr>
              <w:rPr>
                <w:rFonts w:ascii="Arial" w:hAnsi="Arial" w:cs="Arial"/>
                <w:sz w:val="24"/>
                <w:szCs w:val="24"/>
              </w:rPr>
            </w:pPr>
            <w:r w:rsidRPr="00F24C2E">
              <w:rPr>
                <w:rFonts w:ascii="Arial" w:hAnsi="Arial" w:cs="Arial"/>
                <w:sz w:val="24"/>
                <w:szCs w:val="24"/>
              </w:rPr>
              <w:t>komoda</w:t>
            </w:r>
          </w:p>
        </w:tc>
        <w:tc>
          <w:tcPr>
            <w:tcW w:w="1701" w:type="dxa"/>
            <w:noWrap/>
            <w:hideMark/>
          </w:tcPr>
          <w:p w14:paraId="31A3EB6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255,00 zł</w:t>
            </w:r>
          </w:p>
        </w:tc>
        <w:tc>
          <w:tcPr>
            <w:tcW w:w="1134" w:type="dxa"/>
            <w:noWrap/>
            <w:hideMark/>
          </w:tcPr>
          <w:p w14:paraId="788B41DB"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116A748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765,00 zł</w:t>
            </w:r>
          </w:p>
        </w:tc>
      </w:tr>
      <w:tr w:rsidR="00F24C2E" w:rsidRPr="00F24C2E" w14:paraId="4DC3152E" w14:textId="77777777" w:rsidTr="00F30799">
        <w:trPr>
          <w:trHeight w:val="288"/>
        </w:trPr>
        <w:tc>
          <w:tcPr>
            <w:tcW w:w="3828" w:type="dxa"/>
            <w:noWrap/>
            <w:hideMark/>
          </w:tcPr>
          <w:p w14:paraId="33D65490" w14:textId="77777777" w:rsidR="00F24C2E" w:rsidRPr="00F24C2E" w:rsidRDefault="00F24C2E" w:rsidP="00F24C2E">
            <w:pPr>
              <w:rPr>
                <w:rFonts w:ascii="Arial" w:hAnsi="Arial" w:cs="Arial"/>
                <w:sz w:val="24"/>
                <w:szCs w:val="24"/>
              </w:rPr>
            </w:pPr>
            <w:r w:rsidRPr="00F24C2E">
              <w:rPr>
                <w:rFonts w:ascii="Arial" w:hAnsi="Arial" w:cs="Arial"/>
                <w:sz w:val="24"/>
                <w:szCs w:val="24"/>
              </w:rPr>
              <w:t>krzesło lub fotel - 2 krzesła</w:t>
            </w:r>
          </w:p>
        </w:tc>
        <w:tc>
          <w:tcPr>
            <w:tcW w:w="1701" w:type="dxa"/>
            <w:noWrap/>
            <w:hideMark/>
          </w:tcPr>
          <w:p w14:paraId="4076DD0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229,00 zł</w:t>
            </w:r>
          </w:p>
        </w:tc>
        <w:tc>
          <w:tcPr>
            <w:tcW w:w="1134" w:type="dxa"/>
            <w:noWrap/>
            <w:hideMark/>
          </w:tcPr>
          <w:p w14:paraId="2B09F85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w:t>
            </w:r>
          </w:p>
        </w:tc>
        <w:tc>
          <w:tcPr>
            <w:tcW w:w="1837" w:type="dxa"/>
            <w:noWrap/>
            <w:hideMark/>
          </w:tcPr>
          <w:p w14:paraId="3887D35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1 374,00 zł</w:t>
            </w:r>
          </w:p>
        </w:tc>
      </w:tr>
      <w:tr w:rsidR="00F24C2E" w:rsidRPr="00F24C2E" w14:paraId="6763D3F6" w14:textId="77777777" w:rsidTr="00F30799">
        <w:trPr>
          <w:trHeight w:val="288"/>
        </w:trPr>
        <w:tc>
          <w:tcPr>
            <w:tcW w:w="3828" w:type="dxa"/>
            <w:noWrap/>
            <w:hideMark/>
          </w:tcPr>
          <w:p w14:paraId="5010737B"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materac do łóżka </w:t>
            </w:r>
          </w:p>
        </w:tc>
        <w:tc>
          <w:tcPr>
            <w:tcW w:w="1701" w:type="dxa"/>
            <w:noWrap/>
            <w:hideMark/>
          </w:tcPr>
          <w:p w14:paraId="222B137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232,00 zł</w:t>
            </w:r>
          </w:p>
        </w:tc>
        <w:tc>
          <w:tcPr>
            <w:tcW w:w="1134" w:type="dxa"/>
            <w:noWrap/>
            <w:hideMark/>
          </w:tcPr>
          <w:p w14:paraId="6997B27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7BA7974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696,00 zł</w:t>
            </w:r>
          </w:p>
        </w:tc>
      </w:tr>
      <w:tr w:rsidR="00F24C2E" w:rsidRPr="00F24C2E" w14:paraId="71AB0259" w14:textId="77777777" w:rsidTr="00F30799">
        <w:trPr>
          <w:trHeight w:val="288"/>
        </w:trPr>
        <w:tc>
          <w:tcPr>
            <w:tcW w:w="3828" w:type="dxa"/>
            <w:noWrap/>
            <w:hideMark/>
          </w:tcPr>
          <w:p w14:paraId="7BC77BBA" w14:textId="77777777" w:rsidR="00F24C2E" w:rsidRPr="00F24C2E" w:rsidRDefault="00F24C2E" w:rsidP="00F24C2E">
            <w:pPr>
              <w:rPr>
                <w:rFonts w:ascii="Arial" w:hAnsi="Arial" w:cs="Arial"/>
                <w:sz w:val="24"/>
                <w:szCs w:val="24"/>
              </w:rPr>
            </w:pPr>
            <w:r w:rsidRPr="00F24C2E">
              <w:rPr>
                <w:rFonts w:ascii="Arial" w:hAnsi="Arial" w:cs="Arial"/>
                <w:sz w:val="24"/>
                <w:szCs w:val="24"/>
              </w:rPr>
              <w:t>stół</w:t>
            </w:r>
          </w:p>
        </w:tc>
        <w:tc>
          <w:tcPr>
            <w:tcW w:w="1701" w:type="dxa"/>
            <w:noWrap/>
            <w:hideMark/>
          </w:tcPr>
          <w:p w14:paraId="2EE275F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346,00 zł</w:t>
            </w:r>
          </w:p>
        </w:tc>
        <w:tc>
          <w:tcPr>
            <w:tcW w:w="1134" w:type="dxa"/>
            <w:noWrap/>
            <w:hideMark/>
          </w:tcPr>
          <w:p w14:paraId="40D49E6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37CDEA8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1 038,00 zł</w:t>
            </w:r>
          </w:p>
        </w:tc>
      </w:tr>
      <w:tr w:rsidR="00F24C2E" w:rsidRPr="00F24C2E" w14:paraId="2FB67FDE" w14:textId="77777777" w:rsidTr="00F30799">
        <w:trPr>
          <w:trHeight w:val="288"/>
        </w:trPr>
        <w:tc>
          <w:tcPr>
            <w:tcW w:w="3828" w:type="dxa"/>
            <w:noWrap/>
            <w:hideMark/>
          </w:tcPr>
          <w:p w14:paraId="48861135" w14:textId="77777777" w:rsidR="00F24C2E" w:rsidRPr="00F24C2E" w:rsidRDefault="00F24C2E" w:rsidP="00F24C2E">
            <w:pPr>
              <w:rPr>
                <w:rFonts w:ascii="Arial" w:hAnsi="Arial" w:cs="Arial"/>
                <w:sz w:val="24"/>
                <w:szCs w:val="24"/>
              </w:rPr>
            </w:pPr>
            <w:r w:rsidRPr="00F24C2E">
              <w:rPr>
                <w:rFonts w:ascii="Arial" w:hAnsi="Arial" w:cs="Arial"/>
                <w:sz w:val="24"/>
                <w:szCs w:val="24"/>
              </w:rPr>
              <w:t>żarówka do lampy</w:t>
            </w:r>
          </w:p>
        </w:tc>
        <w:tc>
          <w:tcPr>
            <w:tcW w:w="1701" w:type="dxa"/>
            <w:noWrap/>
            <w:hideMark/>
          </w:tcPr>
          <w:p w14:paraId="5A4F084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43,00 zł</w:t>
            </w:r>
          </w:p>
        </w:tc>
        <w:tc>
          <w:tcPr>
            <w:tcW w:w="1134" w:type="dxa"/>
            <w:noWrap/>
            <w:hideMark/>
          </w:tcPr>
          <w:p w14:paraId="24FD667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w:t>
            </w:r>
          </w:p>
        </w:tc>
        <w:tc>
          <w:tcPr>
            <w:tcW w:w="1837" w:type="dxa"/>
            <w:noWrap/>
            <w:hideMark/>
          </w:tcPr>
          <w:p w14:paraId="2850681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43,00 zł</w:t>
            </w:r>
          </w:p>
        </w:tc>
      </w:tr>
      <w:tr w:rsidR="00F24C2E" w:rsidRPr="00F24C2E" w14:paraId="11C2EFDA" w14:textId="77777777" w:rsidTr="00F30799">
        <w:trPr>
          <w:trHeight w:val="288"/>
        </w:trPr>
        <w:tc>
          <w:tcPr>
            <w:tcW w:w="3828" w:type="dxa"/>
            <w:noWrap/>
            <w:hideMark/>
          </w:tcPr>
          <w:p w14:paraId="07543A00" w14:textId="77777777" w:rsidR="00F24C2E" w:rsidRPr="00F24C2E" w:rsidRDefault="00F24C2E" w:rsidP="00F24C2E">
            <w:pPr>
              <w:rPr>
                <w:rFonts w:ascii="Arial" w:hAnsi="Arial" w:cs="Arial"/>
                <w:sz w:val="24"/>
                <w:szCs w:val="24"/>
              </w:rPr>
            </w:pPr>
            <w:r w:rsidRPr="00F24C2E">
              <w:rPr>
                <w:rFonts w:ascii="Arial" w:hAnsi="Arial" w:cs="Arial"/>
                <w:sz w:val="24"/>
                <w:szCs w:val="24"/>
              </w:rPr>
              <w:t>lampka na szafkę nocną/stół</w:t>
            </w:r>
          </w:p>
        </w:tc>
        <w:tc>
          <w:tcPr>
            <w:tcW w:w="1701" w:type="dxa"/>
            <w:noWrap/>
            <w:hideMark/>
          </w:tcPr>
          <w:p w14:paraId="4541B70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33,32 zł</w:t>
            </w:r>
          </w:p>
        </w:tc>
        <w:tc>
          <w:tcPr>
            <w:tcW w:w="1134" w:type="dxa"/>
            <w:noWrap/>
            <w:hideMark/>
          </w:tcPr>
          <w:p w14:paraId="0516E3F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A33D6C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99,96 zł</w:t>
            </w:r>
          </w:p>
        </w:tc>
      </w:tr>
      <w:tr w:rsidR="00F24C2E" w:rsidRPr="00F24C2E" w14:paraId="78AE110F" w14:textId="77777777" w:rsidTr="00F30799">
        <w:trPr>
          <w:trHeight w:val="288"/>
        </w:trPr>
        <w:tc>
          <w:tcPr>
            <w:tcW w:w="3828" w:type="dxa"/>
            <w:noWrap/>
            <w:hideMark/>
          </w:tcPr>
          <w:p w14:paraId="7E783F14" w14:textId="77777777" w:rsidR="00F24C2E" w:rsidRPr="00F24C2E" w:rsidRDefault="00F24C2E" w:rsidP="00F24C2E">
            <w:pPr>
              <w:rPr>
                <w:rFonts w:ascii="Arial" w:hAnsi="Arial" w:cs="Arial"/>
                <w:sz w:val="24"/>
                <w:szCs w:val="24"/>
              </w:rPr>
            </w:pPr>
            <w:r w:rsidRPr="00F24C2E">
              <w:rPr>
                <w:rFonts w:ascii="Arial" w:hAnsi="Arial" w:cs="Arial"/>
                <w:sz w:val="24"/>
                <w:szCs w:val="24"/>
              </w:rPr>
              <w:t>żarówki do lampki nocnej</w:t>
            </w:r>
          </w:p>
        </w:tc>
        <w:tc>
          <w:tcPr>
            <w:tcW w:w="1701" w:type="dxa"/>
            <w:noWrap/>
            <w:hideMark/>
          </w:tcPr>
          <w:p w14:paraId="6618EE0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8,00 zł</w:t>
            </w:r>
          </w:p>
        </w:tc>
        <w:tc>
          <w:tcPr>
            <w:tcW w:w="1134" w:type="dxa"/>
            <w:noWrap/>
            <w:hideMark/>
          </w:tcPr>
          <w:p w14:paraId="656F936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0477882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24,00 zł</w:t>
            </w:r>
          </w:p>
        </w:tc>
      </w:tr>
      <w:tr w:rsidR="00F24C2E" w:rsidRPr="00F24C2E" w14:paraId="6008FC29" w14:textId="77777777" w:rsidTr="00F30799">
        <w:trPr>
          <w:trHeight w:val="288"/>
        </w:trPr>
        <w:tc>
          <w:tcPr>
            <w:tcW w:w="3828" w:type="dxa"/>
            <w:noWrap/>
            <w:hideMark/>
          </w:tcPr>
          <w:p w14:paraId="48D159B2" w14:textId="77777777" w:rsidR="00F24C2E" w:rsidRPr="00F24C2E" w:rsidRDefault="00F24C2E" w:rsidP="00F24C2E">
            <w:pPr>
              <w:rPr>
                <w:rFonts w:ascii="Arial" w:hAnsi="Arial" w:cs="Arial"/>
                <w:sz w:val="24"/>
                <w:szCs w:val="24"/>
              </w:rPr>
            </w:pPr>
            <w:r w:rsidRPr="00F24C2E">
              <w:rPr>
                <w:rFonts w:ascii="Arial" w:hAnsi="Arial" w:cs="Arial"/>
                <w:sz w:val="24"/>
                <w:szCs w:val="24"/>
              </w:rPr>
              <w:t>kołdra</w:t>
            </w:r>
          </w:p>
        </w:tc>
        <w:tc>
          <w:tcPr>
            <w:tcW w:w="1701" w:type="dxa"/>
            <w:noWrap/>
            <w:hideMark/>
          </w:tcPr>
          <w:p w14:paraId="226AD53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53,00 zł</w:t>
            </w:r>
          </w:p>
        </w:tc>
        <w:tc>
          <w:tcPr>
            <w:tcW w:w="1134" w:type="dxa"/>
            <w:noWrap/>
            <w:hideMark/>
          </w:tcPr>
          <w:p w14:paraId="7782406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AED635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159,00 zł</w:t>
            </w:r>
          </w:p>
        </w:tc>
      </w:tr>
      <w:tr w:rsidR="00F24C2E" w:rsidRPr="00F24C2E" w14:paraId="75378470" w14:textId="77777777" w:rsidTr="00F30799">
        <w:trPr>
          <w:trHeight w:val="288"/>
        </w:trPr>
        <w:tc>
          <w:tcPr>
            <w:tcW w:w="3828" w:type="dxa"/>
            <w:noWrap/>
            <w:hideMark/>
          </w:tcPr>
          <w:p w14:paraId="53BE9EE3" w14:textId="77777777" w:rsidR="00F24C2E" w:rsidRPr="00F24C2E" w:rsidRDefault="00F24C2E" w:rsidP="00F24C2E">
            <w:pPr>
              <w:rPr>
                <w:rFonts w:ascii="Arial" w:hAnsi="Arial" w:cs="Arial"/>
                <w:sz w:val="24"/>
                <w:szCs w:val="24"/>
              </w:rPr>
            </w:pPr>
            <w:r w:rsidRPr="00F24C2E">
              <w:rPr>
                <w:rFonts w:ascii="Arial" w:hAnsi="Arial" w:cs="Arial"/>
                <w:sz w:val="24"/>
                <w:szCs w:val="24"/>
              </w:rPr>
              <w:t>poduszka</w:t>
            </w:r>
          </w:p>
        </w:tc>
        <w:tc>
          <w:tcPr>
            <w:tcW w:w="1701" w:type="dxa"/>
            <w:noWrap/>
            <w:hideMark/>
          </w:tcPr>
          <w:p w14:paraId="52E25D2E"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33,00 zł</w:t>
            </w:r>
          </w:p>
        </w:tc>
        <w:tc>
          <w:tcPr>
            <w:tcW w:w="1134" w:type="dxa"/>
            <w:noWrap/>
            <w:hideMark/>
          </w:tcPr>
          <w:p w14:paraId="511D8B1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756D17D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99,00 zł</w:t>
            </w:r>
          </w:p>
        </w:tc>
      </w:tr>
      <w:tr w:rsidR="00F24C2E" w:rsidRPr="00F24C2E" w14:paraId="33244874" w14:textId="77777777" w:rsidTr="00F30799">
        <w:trPr>
          <w:trHeight w:val="288"/>
        </w:trPr>
        <w:tc>
          <w:tcPr>
            <w:tcW w:w="3828" w:type="dxa"/>
            <w:noWrap/>
            <w:hideMark/>
          </w:tcPr>
          <w:p w14:paraId="6DE0C2E2" w14:textId="77777777" w:rsidR="00F24C2E" w:rsidRPr="00F24C2E" w:rsidRDefault="00F24C2E" w:rsidP="00F24C2E">
            <w:pPr>
              <w:rPr>
                <w:rFonts w:ascii="Arial" w:hAnsi="Arial" w:cs="Arial"/>
                <w:sz w:val="24"/>
                <w:szCs w:val="24"/>
              </w:rPr>
            </w:pPr>
            <w:r w:rsidRPr="00F24C2E">
              <w:rPr>
                <w:rFonts w:ascii="Arial" w:hAnsi="Arial" w:cs="Arial"/>
                <w:sz w:val="24"/>
                <w:szCs w:val="24"/>
              </w:rPr>
              <w:t>pościele - 2 komplety na osobę</w:t>
            </w:r>
          </w:p>
        </w:tc>
        <w:tc>
          <w:tcPr>
            <w:tcW w:w="1701" w:type="dxa"/>
            <w:noWrap/>
            <w:hideMark/>
          </w:tcPr>
          <w:p w14:paraId="62A13E3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53,00 zł</w:t>
            </w:r>
          </w:p>
        </w:tc>
        <w:tc>
          <w:tcPr>
            <w:tcW w:w="1134" w:type="dxa"/>
            <w:noWrap/>
            <w:hideMark/>
          </w:tcPr>
          <w:p w14:paraId="5EDD271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w:t>
            </w:r>
          </w:p>
        </w:tc>
        <w:tc>
          <w:tcPr>
            <w:tcW w:w="1837" w:type="dxa"/>
            <w:noWrap/>
            <w:hideMark/>
          </w:tcPr>
          <w:p w14:paraId="6531660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318,00 zł</w:t>
            </w:r>
          </w:p>
        </w:tc>
      </w:tr>
      <w:tr w:rsidR="00F24C2E" w:rsidRPr="00F24C2E" w14:paraId="69EA68C1" w14:textId="77777777" w:rsidTr="00F30799">
        <w:trPr>
          <w:trHeight w:val="288"/>
        </w:trPr>
        <w:tc>
          <w:tcPr>
            <w:tcW w:w="3828" w:type="dxa"/>
            <w:noWrap/>
            <w:hideMark/>
          </w:tcPr>
          <w:p w14:paraId="11FC542C"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nieprzemakalny podkład </w:t>
            </w:r>
          </w:p>
        </w:tc>
        <w:tc>
          <w:tcPr>
            <w:tcW w:w="1701" w:type="dxa"/>
            <w:noWrap/>
            <w:hideMark/>
          </w:tcPr>
          <w:p w14:paraId="1835E125"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80,00 zł</w:t>
            </w:r>
          </w:p>
        </w:tc>
        <w:tc>
          <w:tcPr>
            <w:tcW w:w="1134" w:type="dxa"/>
            <w:noWrap/>
            <w:hideMark/>
          </w:tcPr>
          <w:p w14:paraId="660B1504"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52322CB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240,00 zł</w:t>
            </w:r>
          </w:p>
        </w:tc>
      </w:tr>
      <w:tr w:rsidR="00F24C2E" w:rsidRPr="00F24C2E" w14:paraId="6E97BCEA" w14:textId="77777777" w:rsidTr="00F30799">
        <w:trPr>
          <w:trHeight w:val="288"/>
        </w:trPr>
        <w:tc>
          <w:tcPr>
            <w:tcW w:w="3828" w:type="dxa"/>
            <w:noWrap/>
            <w:hideMark/>
          </w:tcPr>
          <w:p w14:paraId="60C1B31D" w14:textId="77777777" w:rsidR="00F24C2E" w:rsidRPr="00F24C2E" w:rsidRDefault="00F24C2E" w:rsidP="00F24C2E">
            <w:pPr>
              <w:rPr>
                <w:rFonts w:ascii="Arial" w:hAnsi="Arial" w:cs="Arial"/>
                <w:sz w:val="24"/>
                <w:szCs w:val="24"/>
              </w:rPr>
            </w:pPr>
            <w:r w:rsidRPr="00F24C2E">
              <w:rPr>
                <w:rFonts w:ascii="Arial" w:hAnsi="Arial" w:cs="Arial"/>
                <w:sz w:val="24"/>
                <w:szCs w:val="24"/>
              </w:rPr>
              <w:t>prześcieradła - 3 sztuki na osobę</w:t>
            </w:r>
          </w:p>
        </w:tc>
        <w:tc>
          <w:tcPr>
            <w:tcW w:w="1701" w:type="dxa"/>
            <w:noWrap/>
            <w:hideMark/>
          </w:tcPr>
          <w:p w14:paraId="02015B2C"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51,00 zł</w:t>
            </w:r>
          </w:p>
        </w:tc>
        <w:tc>
          <w:tcPr>
            <w:tcW w:w="1134" w:type="dxa"/>
            <w:noWrap/>
            <w:hideMark/>
          </w:tcPr>
          <w:p w14:paraId="09134F3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9</w:t>
            </w:r>
          </w:p>
        </w:tc>
        <w:tc>
          <w:tcPr>
            <w:tcW w:w="1837" w:type="dxa"/>
            <w:noWrap/>
            <w:hideMark/>
          </w:tcPr>
          <w:p w14:paraId="44D305F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459,00 zł</w:t>
            </w:r>
          </w:p>
        </w:tc>
      </w:tr>
      <w:tr w:rsidR="00F24C2E" w:rsidRPr="00F24C2E" w14:paraId="41A7240C" w14:textId="77777777" w:rsidTr="00F30799">
        <w:trPr>
          <w:trHeight w:val="288"/>
        </w:trPr>
        <w:tc>
          <w:tcPr>
            <w:tcW w:w="3828" w:type="dxa"/>
            <w:noWrap/>
            <w:hideMark/>
          </w:tcPr>
          <w:p w14:paraId="4E374DC6" w14:textId="77777777" w:rsidR="00F24C2E" w:rsidRPr="00F24C2E" w:rsidRDefault="00F24C2E" w:rsidP="00F24C2E">
            <w:pPr>
              <w:rPr>
                <w:rFonts w:ascii="Arial" w:hAnsi="Arial" w:cs="Arial"/>
                <w:sz w:val="24"/>
                <w:szCs w:val="24"/>
              </w:rPr>
            </w:pPr>
            <w:r w:rsidRPr="00F24C2E">
              <w:rPr>
                <w:rFonts w:ascii="Arial" w:hAnsi="Arial" w:cs="Arial"/>
                <w:sz w:val="24"/>
                <w:szCs w:val="24"/>
              </w:rPr>
              <w:t xml:space="preserve">ręczniki - 8 sztuk na osobę </w:t>
            </w:r>
          </w:p>
        </w:tc>
        <w:tc>
          <w:tcPr>
            <w:tcW w:w="1701" w:type="dxa"/>
            <w:noWrap/>
            <w:hideMark/>
          </w:tcPr>
          <w:p w14:paraId="3AAF8D0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134,00 zł</w:t>
            </w:r>
          </w:p>
        </w:tc>
        <w:tc>
          <w:tcPr>
            <w:tcW w:w="1134" w:type="dxa"/>
            <w:noWrap/>
            <w:hideMark/>
          </w:tcPr>
          <w:p w14:paraId="7BC144AA"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24</w:t>
            </w:r>
          </w:p>
        </w:tc>
        <w:tc>
          <w:tcPr>
            <w:tcW w:w="1837" w:type="dxa"/>
            <w:noWrap/>
            <w:hideMark/>
          </w:tcPr>
          <w:p w14:paraId="40741DC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3 216,00 zł</w:t>
            </w:r>
          </w:p>
        </w:tc>
      </w:tr>
      <w:tr w:rsidR="00F24C2E" w:rsidRPr="00F24C2E" w14:paraId="343586D0" w14:textId="77777777" w:rsidTr="00F30799">
        <w:trPr>
          <w:trHeight w:val="288"/>
        </w:trPr>
        <w:tc>
          <w:tcPr>
            <w:tcW w:w="3828" w:type="dxa"/>
            <w:noWrap/>
            <w:hideMark/>
          </w:tcPr>
          <w:p w14:paraId="441EC883" w14:textId="77777777" w:rsidR="00F24C2E" w:rsidRPr="00F24C2E" w:rsidRDefault="00F24C2E" w:rsidP="00F24C2E">
            <w:pPr>
              <w:rPr>
                <w:rFonts w:ascii="Arial" w:hAnsi="Arial" w:cs="Arial"/>
                <w:sz w:val="24"/>
                <w:szCs w:val="24"/>
              </w:rPr>
            </w:pPr>
            <w:r w:rsidRPr="00F24C2E">
              <w:rPr>
                <w:rFonts w:ascii="Arial" w:hAnsi="Arial" w:cs="Arial"/>
                <w:sz w:val="24"/>
                <w:szCs w:val="24"/>
              </w:rPr>
              <w:t>koc</w:t>
            </w:r>
          </w:p>
        </w:tc>
        <w:tc>
          <w:tcPr>
            <w:tcW w:w="1701" w:type="dxa"/>
            <w:noWrap/>
            <w:hideMark/>
          </w:tcPr>
          <w:p w14:paraId="6BFF0F7F"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60,00 zł</w:t>
            </w:r>
          </w:p>
        </w:tc>
        <w:tc>
          <w:tcPr>
            <w:tcW w:w="1134" w:type="dxa"/>
            <w:noWrap/>
            <w:hideMark/>
          </w:tcPr>
          <w:p w14:paraId="33026709"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7E378D52"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180,00 zł</w:t>
            </w:r>
          </w:p>
        </w:tc>
      </w:tr>
      <w:tr w:rsidR="00F24C2E" w:rsidRPr="00F24C2E" w14:paraId="7F60A4FD" w14:textId="77777777" w:rsidTr="00F30799">
        <w:trPr>
          <w:trHeight w:val="288"/>
        </w:trPr>
        <w:tc>
          <w:tcPr>
            <w:tcW w:w="3828" w:type="dxa"/>
            <w:noWrap/>
            <w:hideMark/>
          </w:tcPr>
          <w:p w14:paraId="0481B581" w14:textId="77777777" w:rsidR="00F24C2E" w:rsidRPr="00F24C2E" w:rsidRDefault="00F24C2E" w:rsidP="00F24C2E">
            <w:pPr>
              <w:rPr>
                <w:rFonts w:ascii="Arial" w:hAnsi="Arial" w:cs="Arial"/>
                <w:sz w:val="24"/>
                <w:szCs w:val="24"/>
              </w:rPr>
            </w:pPr>
            <w:r w:rsidRPr="00F24C2E">
              <w:rPr>
                <w:rFonts w:ascii="Arial" w:hAnsi="Arial" w:cs="Arial"/>
                <w:sz w:val="24"/>
                <w:szCs w:val="24"/>
              </w:rPr>
              <w:t>narzuta na łóżko</w:t>
            </w:r>
          </w:p>
        </w:tc>
        <w:tc>
          <w:tcPr>
            <w:tcW w:w="1701" w:type="dxa"/>
            <w:noWrap/>
            <w:hideMark/>
          </w:tcPr>
          <w:p w14:paraId="7F1CC47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45,00 zł</w:t>
            </w:r>
          </w:p>
        </w:tc>
        <w:tc>
          <w:tcPr>
            <w:tcW w:w="1134" w:type="dxa"/>
            <w:noWrap/>
            <w:hideMark/>
          </w:tcPr>
          <w:p w14:paraId="0DAA08B0"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w:t>
            </w:r>
          </w:p>
        </w:tc>
        <w:tc>
          <w:tcPr>
            <w:tcW w:w="1837" w:type="dxa"/>
            <w:noWrap/>
            <w:hideMark/>
          </w:tcPr>
          <w:p w14:paraId="4F1BFA5D"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135,00 zł</w:t>
            </w:r>
          </w:p>
        </w:tc>
      </w:tr>
      <w:tr w:rsidR="00F24C2E" w:rsidRPr="00F24C2E" w14:paraId="001083A4" w14:textId="77777777" w:rsidTr="00F30799">
        <w:trPr>
          <w:trHeight w:val="288"/>
        </w:trPr>
        <w:tc>
          <w:tcPr>
            <w:tcW w:w="3828" w:type="dxa"/>
            <w:noWrap/>
            <w:hideMark/>
          </w:tcPr>
          <w:p w14:paraId="39A66AA2" w14:textId="77777777" w:rsidR="00F24C2E" w:rsidRPr="00F24C2E" w:rsidRDefault="00F24C2E" w:rsidP="00F24C2E">
            <w:pPr>
              <w:rPr>
                <w:rFonts w:ascii="Arial" w:hAnsi="Arial" w:cs="Arial"/>
                <w:sz w:val="24"/>
                <w:szCs w:val="24"/>
              </w:rPr>
            </w:pPr>
            <w:r w:rsidRPr="00F24C2E">
              <w:rPr>
                <w:rFonts w:ascii="Arial" w:hAnsi="Arial" w:cs="Arial"/>
                <w:sz w:val="24"/>
                <w:szCs w:val="24"/>
              </w:rPr>
              <w:t>firana (2 sztuki na okno)</w:t>
            </w:r>
          </w:p>
        </w:tc>
        <w:tc>
          <w:tcPr>
            <w:tcW w:w="1701" w:type="dxa"/>
            <w:noWrap/>
            <w:hideMark/>
          </w:tcPr>
          <w:p w14:paraId="405591E8"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38,00 zł</w:t>
            </w:r>
          </w:p>
        </w:tc>
        <w:tc>
          <w:tcPr>
            <w:tcW w:w="1134" w:type="dxa"/>
            <w:noWrap/>
            <w:hideMark/>
          </w:tcPr>
          <w:p w14:paraId="2DCB4EF1"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6</w:t>
            </w:r>
          </w:p>
        </w:tc>
        <w:tc>
          <w:tcPr>
            <w:tcW w:w="1837" w:type="dxa"/>
            <w:noWrap/>
            <w:hideMark/>
          </w:tcPr>
          <w:p w14:paraId="6BA04F5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228,00 zł</w:t>
            </w:r>
          </w:p>
        </w:tc>
      </w:tr>
      <w:tr w:rsidR="00F24C2E" w:rsidRPr="00F24C2E" w14:paraId="54114560" w14:textId="77777777" w:rsidTr="00F30799">
        <w:trPr>
          <w:trHeight w:val="288"/>
        </w:trPr>
        <w:tc>
          <w:tcPr>
            <w:tcW w:w="3828" w:type="dxa"/>
            <w:noWrap/>
            <w:hideMark/>
          </w:tcPr>
          <w:p w14:paraId="1496E58D" w14:textId="77777777" w:rsidR="00F24C2E" w:rsidRPr="00F24C2E" w:rsidRDefault="00F24C2E" w:rsidP="00F24C2E">
            <w:pPr>
              <w:rPr>
                <w:rFonts w:ascii="Arial" w:hAnsi="Arial" w:cs="Arial"/>
                <w:sz w:val="24"/>
                <w:szCs w:val="24"/>
              </w:rPr>
            </w:pPr>
            <w:r w:rsidRPr="00F24C2E">
              <w:rPr>
                <w:rFonts w:ascii="Arial" w:hAnsi="Arial" w:cs="Arial"/>
                <w:sz w:val="24"/>
                <w:szCs w:val="24"/>
              </w:rPr>
              <w:t>Podsumowanie ( 1 mieszkanie)</w:t>
            </w:r>
          </w:p>
        </w:tc>
        <w:tc>
          <w:tcPr>
            <w:tcW w:w="1701" w:type="dxa"/>
            <w:noWrap/>
            <w:hideMark/>
          </w:tcPr>
          <w:p w14:paraId="7BF103D3"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X </w:t>
            </w:r>
          </w:p>
        </w:tc>
        <w:tc>
          <w:tcPr>
            <w:tcW w:w="1134" w:type="dxa"/>
            <w:noWrap/>
            <w:hideMark/>
          </w:tcPr>
          <w:p w14:paraId="682CA696"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 X</w:t>
            </w:r>
          </w:p>
        </w:tc>
        <w:tc>
          <w:tcPr>
            <w:tcW w:w="1837" w:type="dxa"/>
            <w:noWrap/>
            <w:hideMark/>
          </w:tcPr>
          <w:p w14:paraId="13FFB6B7" w14:textId="77777777" w:rsidR="00F24C2E" w:rsidRPr="00F24C2E" w:rsidRDefault="00F24C2E" w:rsidP="00F24C2E">
            <w:pPr>
              <w:jc w:val="right"/>
              <w:rPr>
                <w:rFonts w:ascii="Arial" w:hAnsi="Arial" w:cs="Arial"/>
                <w:sz w:val="24"/>
                <w:szCs w:val="24"/>
              </w:rPr>
            </w:pPr>
            <w:r w:rsidRPr="00F24C2E">
              <w:rPr>
                <w:rFonts w:ascii="Arial" w:hAnsi="Arial" w:cs="Arial"/>
                <w:sz w:val="24"/>
                <w:szCs w:val="24"/>
              </w:rPr>
              <w:t>44 500,00 zł</w:t>
            </w:r>
          </w:p>
        </w:tc>
      </w:tr>
    </w:tbl>
    <w:p w14:paraId="359F44E0" w14:textId="77777777" w:rsidR="00F24C2E" w:rsidRPr="00F24C2E" w:rsidRDefault="00F24C2E" w:rsidP="00F24C2E">
      <w:pPr>
        <w:rPr>
          <w:rFonts w:ascii="Arial" w:hAnsi="Arial" w:cs="Arial"/>
          <w:sz w:val="24"/>
          <w:szCs w:val="24"/>
        </w:rPr>
      </w:pPr>
    </w:p>
    <w:p w14:paraId="3A22066A" w14:textId="77777777" w:rsidR="00F24C2E" w:rsidRPr="00F24C2E" w:rsidRDefault="00F24C2E" w:rsidP="00F24C2E">
      <w:pPr>
        <w:numPr>
          <w:ilvl w:val="0"/>
          <w:numId w:val="33"/>
        </w:numPr>
        <w:contextualSpacing/>
        <w:rPr>
          <w:rFonts w:ascii="Arial" w:hAnsi="Arial" w:cs="Arial"/>
          <w:b/>
          <w:sz w:val="24"/>
          <w:szCs w:val="24"/>
        </w:rPr>
      </w:pPr>
      <w:r w:rsidRPr="00F24C2E">
        <w:rPr>
          <w:rFonts w:ascii="Arial" w:hAnsi="Arial" w:cs="Arial"/>
          <w:b/>
          <w:sz w:val="24"/>
          <w:szCs w:val="24"/>
        </w:rPr>
        <w:t>Budżet zadania od 1.01. 2027 r. do 31.12.2027 r. wynosi   779 976,00   zł.</w:t>
      </w:r>
    </w:p>
    <w:p w14:paraId="465CDD76" w14:textId="77777777" w:rsidR="00F24C2E" w:rsidRPr="00F24C2E" w:rsidRDefault="00F24C2E" w:rsidP="00F24C2E">
      <w:pPr>
        <w:ind w:left="720"/>
        <w:contextualSpacing/>
        <w:rPr>
          <w:rFonts w:ascii="Arial" w:hAnsi="Arial" w:cs="Arial"/>
          <w:b/>
          <w:sz w:val="24"/>
          <w:szCs w:val="24"/>
        </w:rPr>
      </w:pPr>
    </w:p>
    <w:tbl>
      <w:tblPr>
        <w:tblStyle w:val="Tabela-Siatka1"/>
        <w:tblW w:w="8505" w:type="dxa"/>
        <w:tblInd w:w="562" w:type="dxa"/>
        <w:tblLook w:val="04A0" w:firstRow="1" w:lastRow="0" w:firstColumn="1" w:lastColumn="0" w:noHBand="0" w:noVBand="1"/>
      </w:tblPr>
      <w:tblGrid>
        <w:gridCol w:w="2265"/>
        <w:gridCol w:w="1563"/>
        <w:gridCol w:w="2126"/>
        <w:gridCol w:w="2551"/>
      </w:tblGrid>
      <w:tr w:rsidR="00F24C2E" w:rsidRPr="00F24C2E" w14:paraId="2BE41C8F" w14:textId="77777777" w:rsidTr="00F30799">
        <w:tc>
          <w:tcPr>
            <w:tcW w:w="8505" w:type="dxa"/>
            <w:gridSpan w:val="4"/>
          </w:tcPr>
          <w:p w14:paraId="73A8C03F"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Zorganizowanie i zapewnienie funkcjonowania miejsc dla osób w kryzysie bezdomności w 2 mieszkaniach wspomaganych na terenie miasta Poznania od 1.01.2027 r. do 31.12.2027 r.</w:t>
            </w:r>
          </w:p>
        </w:tc>
      </w:tr>
      <w:tr w:rsidR="00F24C2E" w:rsidRPr="00F24C2E" w14:paraId="2399C436" w14:textId="77777777" w:rsidTr="00F30799">
        <w:tc>
          <w:tcPr>
            <w:tcW w:w="2265" w:type="dxa"/>
          </w:tcPr>
          <w:p w14:paraId="69287489" w14:textId="77777777" w:rsidR="00F24C2E" w:rsidRPr="00F24C2E" w:rsidRDefault="00F24C2E" w:rsidP="00F24C2E">
            <w:pPr>
              <w:rPr>
                <w:rFonts w:ascii="Arial" w:hAnsi="Arial" w:cs="Arial"/>
                <w:bCs/>
                <w:sz w:val="24"/>
                <w:szCs w:val="24"/>
              </w:rPr>
            </w:pPr>
          </w:p>
          <w:p w14:paraId="500B9CC3"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Kategoria kosztu</w:t>
            </w:r>
          </w:p>
        </w:tc>
        <w:tc>
          <w:tcPr>
            <w:tcW w:w="1563" w:type="dxa"/>
          </w:tcPr>
          <w:p w14:paraId="6889BB61"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Cena jednostkowa </w:t>
            </w:r>
          </w:p>
          <w:p w14:paraId="06E67094"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 </w:t>
            </w:r>
          </w:p>
        </w:tc>
        <w:tc>
          <w:tcPr>
            <w:tcW w:w="2126" w:type="dxa"/>
          </w:tcPr>
          <w:p w14:paraId="5179864D"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Proponowana wysokość kosztów</w:t>
            </w:r>
          </w:p>
          <w:p w14:paraId="3E221C14"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1 mieszkania</w:t>
            </w:r>
          </w:p>
        </w:tc>
        <w:tc>
          <w:tcPr>
            <w:tcW w:w="2551" w:type="dxa"/>
          </w:tcPr>
          <w:p w14:paraId="3D9BF884"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Razem 2 mieszkania</w:t>
            </w:r>
          </w:p>
        </w:tc>
      </w:tr>
      <w:tr w:rsidR="00F24C2E" w:rsidRPr="00F24C2E" w14:paraId="599E5DEF" w14:textId="77777777" w:rsidTr="00F30799">
        <w:trPr>
          <w:trHeight w:val="1246"/>
        </w:trPr>
        <w:tc>
          <w:tcPr>
            <w:tcW w:w="2265" w:type="dxa"/>
          </w:tcPr>
          <w:p w14:paraId="5D090071" w14:textId="77777777" w:rsidR="00F24C2E" w:rsidRPr="00F24C2E" w:rsidRDefault="00F24C2E" w:rsidP="00F24C2E">
            <w:pPr>
              <w:rPr>
                <w:rFonts w:ascii="Arial" w:hAnsi="Arial" w:cs="Arial"/>
                <w:bCs/>
                <w:sz w:val="24"/>
                <w:szCs w:val="24"/>
              </w:rPr>
            </w:pPr>
            <w:r w:rsidRPr="00F24C2E">
              <w:rPr>
                <w:rFonts w:ascii="Arial" w:hAnsi="Arial" w:cs="Arial"/>
                <w:bCs/>
                <w:sz w:val="24"/>
                <w:szCs w:val="24"/>
              </w:rPr>
              <w:lastRenderedPageBreak/>
              <w:t>Wynajem, czynsz, koszty eksploatacji ( 1 mieszkanie =maks. 3 osoby)</w:t>
            </w:r>
          </w:p>
        </w:tc>
        <w:tc>
          <w:tcPr>
            <w:tcW w:w="1563" w:type="dxa"/>
          </w:tcPr>
          <w:p w14:paraId="3D62CB10"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5 775,00 zł</w:t>
            </w:r>
          </w:p>
        </w:tc>
        <w:tc>
          <w:tcPr>
            <w:tcW w:w="2126" w:type="dxa"/>
          </w:tcPr>
          <w:p w14:paraId="121500C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69 300,00 zł</w:t>
            </w:r>
          </w:p>
        </w:tc>
        <w:tc>
          <w:tcPr>
            <w:tcW w:w="2551" w:type="dxa"/>
          </w:tcPr>
          <w:p w14:paraId="4ACA9AB8"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138 600,00 zł</w:t>
            </w:r>
          </w:p>
        </w:tc>
      </w:tr>
      <w:tr w:rsidR="00F24C2E" w:rsidRPr="00F24C2E" w14:paraId="18758408" w14:textId="77777777" w:rsidTr="00F30799">
        <w:tc>
          <w:tcPr>
            <w:tcW w:w="2265" w:type="dxa"/>
          </w:tcPr>
          <w:p w14:paraId="2B86728A"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 xml:space="preserve">Usługi bytowe ( dla 1 osoby min. 3 h dziennie również w soboty, niedziele i święta) </w:t>
            </w:r>
          </w:p>
        </w:tc>
        <w:tc>
          <w:tcPr>
            <w:tcW w:w="1563" w:type="dxa"/>
          </w:tcPr>
          <w:p w14:paraId="5FE4F45E"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70,00 zł</w:t>
            </w:r>
          </w:p>
        </w:tc>
        <w:tc>
          <w:tcPr>
            <w:tcW w:w="2126" w:type="dxa"/>
          </w:tcPr>
          <w:p w14:paraId="6D7FAAFD"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229 950,00 zł</w:t>
            </w:r>
          </w:p>
        </w:tc>
        <w:tc>
          <w:tcPr>
            <w:tcW w:w="2551" w:type="dxa"/>
          </w:tcPr>
          <w:p w14:paraId="55CF9AE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459 900,00 zł</w:t>
            </w:r>
          </w:p>
        </w:tc>
      </w:tr>
      <w:tr w:rsidR="00F24C2E" w:rsidRPr="00F24C2E" w14:paraId="720E5038" w14:textId="77777777" w:rsidTr="00F30799">
        <w:tc>
          <w:tcPr>
            <w:tcW w:w="2265" w:type="dxa"/>
          </w:tcPr>
          <w:p w14:paraId="6F56D5A9"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Praca socjalna (średnio 9 h dla 1 mieszkańca miesięcznie)</w:t>
            </w:r>
          </w:p>
        </w:tc>
        <w:tc>
          <w:tcPr>
            <w:tcW w:w="1563" w:type="dxa"/>
          </w:tcPr>
          <w:p w14:paraId="714F9B6B"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97,00 zł</w:t>
            </w:r>
          </w:p>
        </w:tc>
        <w:tc>
          <w:tcPr>
            <w:tcW w:w="2126" w:type="dxa"/>
          </w:tcPr>
          <w:p w14:paraId="160A4EC9"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31 428,00 zł</w:t>
            </w:r>
          </w:p>
        </w:tc>
        <w:tc>
          <w:tcPr>
            <w:tcW w:w="2551" w:type="dxa"/>
          </w:tcPr>
          <w:p w14:paraId="247D32B0"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62 856,00 zł</w:t>
            </w:r>
          </w:p>
        </w:tc>
      </w:tr>
      <w:tr w:rsidR="00F24C2E" w:rsidRPr="00F24C2E" w14:paraId="7945E001" w14:textId="77777777" w:rsidTr="00F30799">
        <w:tc>
          <w:tcPr>
            <w:tcW w:w="2265" w:type="dxa"/>
          </w:tcPr>
          <w:p w14:paraId="2A285CB8"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Zapewnienie ciepłego posiłku w ramach zakupu artykułów do przygotowania posiłków lub cateringu</w:t>
            </w:r>
          </w:p>
        </w:tc>
        <w:tc>
          <w:tcPr>
            <w:tcW w:w="1563" w:type="dxa"/>
          </w:tcPr>
          <w:p w14:paraId="6979D9BB"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18,00 zł</w:t>
            </w:r>
          </w:p>
        </w:tc>
        <w:tc>
          <w:tcPr>
            <w:tcW w:w="2126" w:type="dxa"/>
          </w:tcPr>
          <w:p w14:paraId="02A2C17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19 710,00 zł</w:t>
            </w:r>
          </w:p>
        </w:tc>
        <w:tc>
          <w:tcPr>
            <w:tcW w:w="2551" w:type="dxa"/>
          </w:tcPr>
          <w:p w14:paraId="38E3ABBF"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39 420,00 zł</w:t>
            </w:r>
          </w:p>
          <w:p w14:paraId="114091DD" w14:textId="77777777" w:rsidR="00F24C2E" w:rsidRPr="00F24C2E" w:rsidRDefault="00F24C2E" w:rsidP="00F24C2E">
            <w:pPr>
              <w:jc w:val="right"/>
              <w:rPr>
                <w:rFonts w:ascii="Arial" w:hAnsi="Arial" w:cs="Arial"/>
                <w:bCs/>
                <w:sz w:val="24"/>
                <w:szCs w:val="24"/>
              </w:rPr>
            </w:pPr>
          </w:p>
          <w:p w14:paraId="75287CBC" w14:textId="77777777" w:rsidR="00F24C2E" w:rsidRPr="00F24C2E" w:rsidRDefault="00F24C2E" w:rsidP="00F24C2E">
            <w:pPr>
              <w:jc w:val="right"/>
              <w:rPr>
                <w:rFonts w:ascii="Arial" w:hAnsi="Arial" w:cs="Arial"/>
                <w:bCs/>
                <w:sz w:val="24"/>
                <w:szCs w:val="24"/>
              </w:rPr>
            </w:pPr>
          </w:p>
          <w:p w14:paraId="2D463401" w14:textId="77777777" w:rsidR="00F24C2E" w:rsidRPr="00F24C2E" w:rsidRDefault="00F24C2E" w:rsidP="00F24C2E">
            <w:pPr>
              <w:jc w:val="center"/>
              <w:rPr>
                <w:rFonts w:ascii="Arial" w:hAnsi="Arial" w:cs="Arial"/>
                <w:bCs/>
                <w:sz w:val="24"/>
                <w:szCs w:val="24"/>
              </w:rPr>
            </w:pPr>
          </w:p>
        </w:tc>
      </w:tr>
      <w:tr w:rsidR="00F24C2E" w:rsidRPr="00F24C2E" w14:paraId="7176A3DD" w14:textId="77777777" w:rsidTr="00F30799">
        <w:tc>
          <w:tcPr>
            <w:tcW w:w="2265" w:type="dxa"/>
          </w:tcPr>
          <w:p w14:paraId="08AF77CF"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Środki higieny osobistej  i środki czystości (zestaw:</w:t>
            </w:r>
            <w:r w:rsidRPr="00F24C2E">
              <w:t xml:space="preserve"> </w:t>
            </w:r>
            <w:r w:rsidRPr="00F24C2E">
              <w:rPr>
                <w:rFonts w:ascii="Arial" w:hAnsi="Arial" w:cs="Arial"/>
                <w:bCs/>
                <w:sz w:val="24"/>
                <w:szCs w:val="24"/>
              </w:rPr>
              <w:t xml:space="preserve">: </w:t>
            </w:r>
            <w:proofErr w:type="spellStart"/>
            <w:r w:rsidRPr="00F24C2E">
              <w:rPr>
                <w:rFonts w:ascii="Arial" w:hAnsi="Arial" w:cs="Arial"/>
                <w:bCs/>
                <w:sz w:val="24"/>
                <w:szCs w:val="24"/>
              </w:rPr>
              <w:t>pieluchomatjki</w:t>
            </w:r>
            <w:proofErr w:type="spellEnd"/>
            <w:r w:rsidRPr="00F24C2E">
              <w:rPr>
                <w:rFonts w:ascii="Arial" w:hAnsi="Arial" w:cs="Arial"/>
                <w:bCs/>
                <w:sz w:val="24"/>
                <w:szCs w:val="24"/>
              </w:rPr>
              <w:t xml:space="preserve">, środki pielęgnacyjne dla osób </w:t>
            </w:r>
            <w:proofErr w:type="spellStart"/>
            <w:r w:rsidRPr="00F24C2E">
              <w:rPr>
                <w:rFonts w:ascii="Arial" w:hAnsi="Arial" w:cs="Arial"/>
                <w:bCs/>
                <w:sz w:val="24"/>
                <w:szCs w:val="24"/>
              </w:rPr>
              <w:t>pieluchowanych</w:t>
            </w:r>
            <w:proofErr w:type="spellEnd"/>
            <w:r w:rsidRPr="00F24C2E">
              <w:rPr>
                <w:rFonts w:ascii="Arial" w:hAnsi="Arial" w:cs="Arial"/>
                <w:bCs/>
                <w:sz w:val="24"/>
                <w:szCs w:val="24"/>
              </w:rPr>
              <w:t>,, środki higieny osobistej</w:t>
            </w:r>
          </w:p>
          <w:p w14:paraId="4E93F3F9"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(np. mydło w płynie, szampon, żel do kąpieli i inne ), środki czystości do pomieszczeń ( płyn do mycia naczyń,</w:t>
            </w:r>
          </w:p>
          <w:p w14:paraId="1D038501"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środki do dezynfekcji, płyny do podłóg , kuchni i łazienki, papier toaletowy, ręczniki papierowe)1 komplet 1 mieszkanie: 450,00 zł/1 miesiąc</w:t>
            </w:r>
          </w:p>
        </w:tc>
        <w:tc>
          <w:tcPr>
            <w:tcW w:w="1563" w:type="dxa"/>
          </w:tcPr>
          <w:p w14:paraId="2B124045"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450,00</w:t>
            </w:r>
          </w:p>
        </w:tc>
        <w:tc>
          <w:tcPr>
            <w:tcW w:w="2126" w:type="dxa"/>
          </w:tcPr>
          <w:p w14:paraId="763866CA"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5 400,00 zł</w:t>
            </w:r>
          </w:p>
        </w:tc>
        <w:tc>
          <w:tcPr>
            <w:tcW w:w="2551" w:type="dxa"/>
          </w:tcPr>
          <w:p w14:paraId="6CCC3769"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10 800,00 zł</w:t>
            </w:r>
          </w:p>
        </w:tc>
      </w:tr>
      <w:tr w:rsidR="00F24C2E" w:rsidRPr="00F24C2E" w14:paraId="3EBEAC30" w14:textId="77777777" w:rsidTr="00F30799">
        <w:tc>
          <w:tcPr>
            <w:tcW w:w="2265" w:type="dxa"/>
          </w:tcPr>
          <w:p w14:paraId="6F7944B3" w14:textId="77777777" w:rsidR="00F24C2E" w:rsidRPr="00F24C2E" w:rsidRDefault="00F24C2E" w:rsidP="00F24C2E">
            <w:pPr>
              <w:rPr>
                <w:rFonts w:ascii="Arial" w:hAnsi="Arial" w:cs="Arial"/>
                <w:bCs/>
                <w:sz w:val="24"/>
                <w:szCs w:val="24"/>
              </w:rPr>
            </w:pPr>
            <w:r w:rsidRPr="00F24C2E">
              <w:rPr>
                <w:rFonts w:ascii="Arial" w:hAnsi="Arial" w:cs="Arial"/>
                <w:bCs/>
                <w:sz w:val="24"/>
                <w:szCs w:val="24"/>
              </w:rPr>
              <w:lastRenderedPageBreak/>
              <w:t xml:space="preserve">Animacja czasu wolnego/działania integracyjne np. wyjścia do kina, muzeum, kawiarni, koncert </w:t>
            </w:r>
          </w:p>
        </w:tc>
        <w:tc>
          <w:tcPr>
            <w:tcW w:w="1563" w:type="dxa"/>
          </w:tcPr>
          <w:p w14:paraId="1A4D8B2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4 200,00 zł</w:t>
            </w:r>
          </w:p>
        </w:tc>
        <w:tc>
          <w:tcPr>
            <w:tcW w:w="2126" w:type="dxa"/>
          </w:tcPr>
          <w:p w14:paraId="2BDF2D75"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4 200,00 zł</w:t>
            </w:r>
          </w:p>
        </w:tc>
        <w:tc>
          <w:tcPr>
            <w:tcW w:w="2551" w:type="dxa"/>
          </w:tcPr>
          <w:p w14:paraId="2BDFAB62" w14:textId="77777777" w:rsidR="00F24C2E" w:rsidRPr="00F24C2E" w:rsidRDefault="00F24C2E" w:rsidP="00F24C2E">
            <w:pPr>
              <w:jc w:val="center"/>
              <w:rPr>
                <w:rFonts w:ascii="Arial" w:hAnsi="Arial" w:cs="Arial"/>
                <w:bCs/>
                <w:sz w:val="24"/>
                <w:szCs w:val="24"/>
              </w:rPr>
            </w:pPr>
            <w:r w:rsidRPr="00F24C2E">
              <w:rPr>
                <w:rFonts w:ascii="Arial" w:hAnsi="Arial" w:cs="Arial"/>
                <w:bCs/>
                <w:sz w:val="24"/>
                <w:szCs w:val="24"/>
              </w:rPr>
              <w:t>8 400,00 zł</w:t>
            </w:r>
          </w:p>
        </w:tc>
      </w:tr>
      <w:tr w:rsidR="00F24C2E" w:rsidRPr="00F24C2E" w14:paraId="427FED62" w14:textId="77777777" w:rsidTr="00F30799">
        <w:tc>
          <w:tcPr>
            <w:tcW w:w="2265" w:type="dxa"/>
          </w:tcPr>
          <w:p w14:paraId="33E08242" w14:textId="77777777" w:rsidR="00F24C2E" w:rsidRPr="00F24C2E" w:rsidRDefault="00F24C2E" w:rsidP="00F24C2E">
            <w:pPr>
              <w:rPr>
                <w:rFonts w:ascii="Arial" w:hAnsi="Arial" w:cs="Arial"/>
                <w:bCs/>
                <w:sz w:val="24"/>
                <w:szCs w:val="24"/>
              </w:rPr>
            </w:pPr>
            <w:r w:rsidRPr="00F24C2E">
              <w:rPr>
                <w:rFonts w:ascii="Arial" w:hAnsi="Arial" w:cs="Arial"/>
                <w:bCs/>
                <w:sz w:val="24"/>
                <w:szCs w:val="24"/>
              </w:rPr>
              <w:t>Koordynacja usług i obsługa finansowo-kadrowa</w:t>
            </w:r>
          </w:p>
        </w:tc>
        <w:tc>
          <w:tcPr>
            <w:tcW w:w="1563" w:type="dxa"/>
          </w:tcPr>
          <w:p w14:paraId="46F1E921" w14:textId="77777777" w:rsidR="00F24C2E" w:rsidRPr="00F24C2E" w:rsidRDefault="00F24C2E" w:rsidP="00F24C2E">
            <w:pPr>
              <w:jc w:val="right"/>
              <w:rPr>
                <w:rFonts w:ascii="Arial" w:hAnsi="Arial" w:cs="Arial"/>
                <w:bCs/>
                <w:sz w:val="24"/>
                <w:szCs w:val="24"/>
              </w:rPr>
            </w:pPr>
          </w:p>
          <w:p w14:paraId="498977F2"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30 000,00 zł</w:t>
            </w:r>
          </w:p>
        </w:tc>
        <w:tc>
          <w:tcPr>
            <w:tcW w:w="2126" w:type="dxa"/>
          </w:tcPr>
          <w:p w14:paraId="39CB5A67" w14:textId="77777777" w:rsidR="00F24C2E" w:rsidRPr="00F24C2E" w:rsidRDefault="00F24C2E" w:rsidP="00F24C2E">
            <w:pPr>
              <w:jc w:val="right"/>
              <w:rPr>
                <w:rFonts w:ascii="Arial" w:hAnsi="Arial" w:cs="Arial"/>
                <w:bCs/>
                <w:sz w:val="24"/>
                <w:szCs w:val="24"/>
              </w:rPr>
            </w:pPr>
          </w:p>
          <w:p w14:paraId="4957F2F1"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30 000,00 zł</w:t>
            </w:r>
          </w:p>
        </w:tc>
        <w:tc>
          <w:tcPr>
            <w:tcW w:w="2551" w:type="dxa"/>
          </w:tcPr>
          <w:p w14:paraId="4E0FD301" w14:textId="77777777" w:rsidR="00F24C2E" w:rsidRPr="00F24C2E" w:rsidRDefault="00F24C2E" w:rsidP="00F24C2E">
            <w:pPr>
              <w:jc w:val="right"/>
              <w:rPr>
                <w:rFonts w:ascii="Arial" w:hAnsi="Arial" w:cs="Arial"/>
                <w:bCs/>
                <w:sz w:val="24"/>
                <w:szCs w:val="24"/>
              </w:rPr>
            </w:pPr>
          </w:p>
          <w:p w14:paraId="501EA3D4" w14:textId="77777777" w:rsidR="00F24C2E" w:rsidRPr="00F24C2E" w:rsidRDefault="00F24C2E" w:rsidP="00F24C2E">
            <w:pPr>
              <w:jc w:val="right"/>
              <w:rPr>
                <w:rFonts w:ascii="Arial" w:hAnsi="Arial" w:cs="Arial"/>
                <w:bCs/>
                <w:sz w:val="24"/>
                <w:szCs w:val="24"/>
              </w:rPr>
            </w:pPr>
            <w:r w:rsidRPr="00F24C2E">
              <w:rPr>
                <w:rFonts w:ascii="Arial" w:hAnsi="Arial" w:cs="Arial"/>
                <w:bCs/>
                <w:sz w:val="24"/>
                <w:szCs w:val="24"/>
              </w:rPr>
              <w:t>60 000,00 zł</w:t>
            </w:r>
          </w:p>
        </w:tc>
      </w:tr>
      <w:tr w:rsidR="00F24C2E" w:rsidRPr="00F24C2E" w14:paraId="1209D560" w14:textId="77777777" w:rsidTr="00F30799">
        <w:tc>
          <w:tcPr>
            <w:tcW w:w="2265" w:type="dxa"/>
          </w:tcPr>
          <w:p w14:paraId="40C29B9F" w14:textId="77777777" w:rsidR="00F24C2E" w:rsidRPr="00F24C2E" w:rsidRDefault="00F24C2E" w:rsidP="00F24C2E">
            <w:pPr>
              <w:rPr>
                <w:rFonts w:ascii="Arial" w:hAnsi="Arial" w:cs="Arial"/>
                <w:b/>
                <w:bCs/>
                <w:sz w:val="24"/>
                <w:szCs w:val="24"/>
              </w:rPr>
            </w:pPr>
            <w:r w:rsidRPr="00F24C2E">
              <w:rPr>
                <w:rFonts w:ascii="Arial" w:hAnsi="Arial" w:cs="Arial"/>
                <w:b/>
                <w:bCs/>
                <w:sz w:val="24"/>
                <w:szCs w:val="24"/>
              </w:rPr>
              <w:t xml:space="preserve">Podsumowanie </w:t>
            </w:r>
          </w:p>
        </w:tc>
        <w:tc>
          <w:tcPr>
            <w:tcW w:w="1563" w:type="dxa"/>
          </w:tcPr>
          <w:p w14:paraId="04D9067F"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x</w:t>
            </w:r>
          </w:p>
        </w:tc>
        <w:tc>
          <w:tcPr>
            <w:tcW w:w="2126" w:type="dxa"/>
          </w:tcPr>
          <w:p w14:paraId="14DAE08D" w14:textId="77777777" w:rsidR="00F24C2E" w:rsidRPr="00F24C2E" w:rsidRDefault="00F24C2E" w:rsidP="00F24C2E">
            <w:pPr>
              <w:jc w:val="right"/>
              <w:rPr>
                <w:rFonts w:ascii="Arial" w:hAnsi="Arial" w:cs="Arial"/>
                <w:b/>
                <w:bCs/>
                <w:sz w:val="24"/>
                <w:szCs w:val="24"/>
              </w:rPr>
            </w:pPr>
            <w:r w:rsidRPr="00F24C2E">
              <w:rPr>
                <w:rFonts w:ascii="Arial" w:hAnsi="Arial" w:cs="Arial"/>
                <w:b/>
                <w:bCs/>
                <w:sz w:val="24"/>
                <w:szCs w:val="24"/>
              </w:rPr>
              <w:t>389 988,00zł</w:t>
            </w:r>
          </w:p>
        </w:tc>
        <w:tc>
          <w:tcPr>
            <w:tcW w:w="2551" w:type="dxa"/>
          </w:tcPr>
          <w:p w14:paraId="2BE52D5B" w14:textId="77777777" w:rsidR="00F24C2E" w:rsidRPr="00F24C2E" w:rsidRDefault="00F24C2E" w:rsidP="00F24C2E">
            <w:pPr>
              <w:jc w:val="center"/>
              <w:rPr>
                <w:rFonts w:ascii="Arial" w:hAnsi="Arial" w:cs="Arial"/>
                <w:b/>
                <w:bCs/>
                <w:sz w:val="24"/>
                <w:szCs w:val="24"/>
              </w:rPr>
            </w:pPr>
            <w:r w:rsidRPr="00F24C2E">
              <w:rPr>
                <w:rFonts w:ascii="Arial" w:hAnsi="Arial" w:cs="Arial"/>
                <w:b/>
                <w:bCs/>
                <w:sz w:val="24"/>
                <w:szCs w:val="24"/>
              </w:rPr>
              <w:t>779 976,00 zł</w:t>
            </w:r>
          </w:p>
        </w:tc>
      </w:tr>
    </w:tbl>
    <w:p w14:paraId="1E4B8B22" w14:textId="77777777" w:rsidR="00F24C2E" w:rsidRPr="00F24C2E" w:rsidRDefault="00F24C2E" w:rsidP="00F24C2E">
      <w:pPr>
        <w:jc w:val="both"/>
        <w:rPr>
          <w:rFonts w:ascii="Arial" w:hAnsi="Arial" w:cs="Arial"/>
          <w:bCs/>
          <w:sz w:val="24"/>
          <w:szCs w:val="24"/>
        </w:rPr>
      </w:pPr>
    </w:p>
    <w:p w14:paraId="53256739" w14:textId="77777777" w:rsidR="00F24C2E" w:rsidRPr="00F24C2E" w:rsidRDefault="00F24C2E" w:rsidP="00F24C2E">
      <w:pPr>
        <w:numPr>
          <w:ilvl w:val="0"/>
          <w:numId w:val="13"/>
        </w:numPr>
        <w:jc w:val="both"/>
        <w:rPr>
          <w:rFonts w:ascii="Arial" w:hAnsi="Arial" w:cs="Arial"/>
          <w:bCs/>
          <w:sz w:val="24"/>
          <w:szCs w:val="24"/>
        </w:rPr>
      </w:pPr>
      <w:r w:rsidRPr="00F24C2E">
        <w:rPr>
          <w:rFonts w:ascii="Arial" w:hAnsi="Arial" w:cs="Arial"/>
          <w:b/>
          <w:bCs/>
          <w:sz w:val="24"/>
          <w:szCs w:val="24"/>
        </w:rPr>
        <w:t xml:space="preserve">Sposób rozliczenia </w:t>
      </w:r>
    </w:p>
    <w:p w14:paraId="5CF5E7AC" w14:textId="77777777" w:rsidR="00F24C2E" w:rsidRPr="00F24C2E" w:rsidRDefault="00F24C2E" w:rsidP="00F24C2E">
      <w:pPr>
        <w:numPr>
          <w:ilvl w:val="0"/>
          <w:numId w:val="40"/>
        </w:numPr>
        <w:contextualSpacing/>
        <w:jc w:val="both"/>
        <w:rPr>
          <w:rFonts w:ascii="Arial" w:hAnsi="Arial" w:cs="Arial"/>
          <w:bCs/>
          <w:sz w:val="24"/>
          <w:szCs w:val="24"/>
        </w:rPr>
      </w:pPr>
      <w:r w:rsidRPr="00F24C2E">
        <w:rPr>
          <w:rFonts w:ascii="Arial" w:hAnsi="Arial" w:cs="Arial"/>
          <w:bCs/>
          <w:sz w:val="24"/>
          <w:szCs w:val="24"/>
        </w:rPr>
        <w:t>Jako 1 godzinę usług należy rozumieć „godzinę zegarową” tj. 60 minut;</w:t>
      </w:r>
    </w:p>
    <w:p w14:paraId="60C595E3" w14:textId="77777777" w:rsidR="00F24C2E" w:rsidRPr="00F24C2E" w:rsidRDefault="00F24C2E" w:rsidP="00F24C2E">
      <w:pPr>
        <w:numPr>
          <w:ilvl w:val="0"/>
          <w:numId w:val="40"/>
        </w:numPr>
        <w:contextualSpacing/>
        <w:jc w:val="both"/>
        <w:rPr>
          <w:rFonts w:ascii="Arial" w:hAnsi="Arial" w:cs="Arial"/>
          <w:bCs/>
          <w:sz w:val="24"/>
          <w:szCs w:val="24"/>
        </w:rPr>
      </w:pPr>
      <w:r w:rsidRPr="00F24C2E">
        <w:rPr>
          <w:rFonts w:ascii="Arial" w:hAnsi="Arial" w:cs="Arial"/>
          <w:bCs/>
          <w:sz w:val="24"/>
          <w:szCs w:val="24"/>
        </w:rPr>
        <w:t>Na oferencie spoczywać będzie odpowiedzialność za dokumenty źródłowe: dane osobowe klientów, ewidencję czasu wykonywania usługi,</w:t>
      </w:r>
      <w:r w:rsidRPr="00F24C2E">
        <w:t xml:space="preserve"> </w:t>
      </w:r>
      <w:r w:rsidRPr="00F24C2E">
        <w:rPr>
          <w:rFonts w:ascii="Arial" w:hAnsi="Arial" w:cs="Arial"/>
          <w:bCs/>
          <w:sz w:val="24"/>
          <w:szCs w:val="24"/>
        </w:rPr>
        <w:t xml:space="preserve">dokumentacji potwierdzającej zapewnienie miejsc w mieszkaniach wspomaganych: bieżące utrzymanie mieszkań wspomaganych (wynajem, czynsz, media, opłaty). </w:t>
      </w:r>
    </w:p>
    <w:p w14:paraId="17140E98" w14:textId="77777777" w:rsidR="00F24C2E" w:rsidRPr="00F24C2E" w:rsidRDefault="00F24C2E" w:rsidP="00F24C2E">
      <w:pPr>
        <w:numPr>
          <w:ilvl w:val="0"/>
          <w:numId w:val="40"/>
        </w:numPr>
        <w:contextualSpacing/>
        <w:jc w:val="both"/>
        <w:rPr>
          <w:rFonts w:ascii="Arial" w:hAnsi="Arial" w:cs="Arial"/>
          <w:bCs/>
          <w:sz w:val="24"/>
          <w:szCs w:val="24"/>
        </w:rPr>
      </w:pPr>
      <w:r w:rsidRPr="00F24C2E">
        <w:rPr>
          <w:rFonts w:ascii="Arial" w:hAnsi="Arial" w:cs="Arial"/>
          <w:bCs/>
          <w:sz w:val="24"/>
          <w:szCs w:val="24"/>
        </w:rPr>
        <w:t>Wymagane jest prowadzenie przez Oferenta odrębnie dla każdej osoby objętej usługami, ewidencji czasu wykonywania czynności zawierającej: datę, liczbę godzin wykonywania czynności oraz podpis osoby objętej opieką, potwierdzający fakt wykonania zlecenia. Dokumentacja ta w oryginale</w:t>
      </w:r>
      <w:r w:rsidRPr="00F24C2E">
        <w:t xml:space="preserve"> </w:t>
      </w:r>
      <w:r w:rsidRPr="00F24C2E">
        <w:rPr>
          <w:rFonts w:ascii="Arial" w:hAnsi="Arial" w:cs="Arial"/>
          <w:bCs/>
          <w:sz w:val="24"/>
          <w:szCs w:val="24"/>
        </w:rPr>
        <w:t>będzie przekazywana przez Zleceniobiorcę do Wydziału Zdrowia i Spraw Społecznych Urzędu Miasta Poznania w terminie 7 dni roboczych od zakończenia danego miesiąca.</w:t>
      </w:r>
    </w:p>
    <w:p w14:paraId="77808A9F" w14:textId="77777777" w:rsidR="00F24C2E" w:rsidRPr="00F24C2E" w:rsidRDefault="00F24C2E" w:rsidP="00F24C2E">
      <w:pPr>
        <w:numPr>
          <w:ilvl w:val="0"/>
          <w:numId w:val="40"/>
        </w:numPr>
        <w:contextualSpacing/>
        <w:jc w:val="both"/>
        <w:rPr>
          <w:rFonts w:ascii="Arial" w:hAnsi="Arial" w:cs="Arial"/>
          <w:bCs/>
          <w:sz w:val="24"/>
          <w:szCs w:val="24"/>
        </w:rPr>
      </w:pPr>
      <w:r w:rsidRPr="00F24C2E">
        <w:rPr>
          <w:rFonts w:ascii="Arial" w:hAnsi="Arial" w:cs="Arial"/>
          <w:bCs/>
          <w:sz w:val="24"/>
          <w:szCs w:val="24"/>
        </w:rPr>
        <w:t>Oferent będzie zobowiązany również do dostarczenia kopii rozliczeń (dokumenty księgowe, potwierdzenia zapłaty itp.) dotyczących  dotacji  w terminach umożliwiających sporządzenie wniosku o płatność za dany okres. Harmonogram rozliczenia będzie ustalany na bieżąco.</w:t>
      </w:r>
    </w:p>
    <w:p w14:paraId="1952F8D0" w14:textId="77777777" w:rsidR="00F24C2E" w:rsidRPr="00F24C2E" w:rsidRDefault="00F24C2E" w:rsidP="00F24C2E">
      <w:pPr>
        <w:jc w:val="both"/>
        <w:rPr>
          <w:rFonts w:ascii="Arial" w:hAnsi="Arial" w:cs="Arial"/>
          <w:b/>
          <w:bCs/>
          <w:sz w:val="24"/>
          <w:szCs w:val="24"/>
        </w:rPr>
      </w:pPr>
    </w:p>
    <w:p w14:paraId="1F201191" w14:textId="77777777" w:rsidR="00F24C2E" w:rsidRPr="00F24C2E" w:rsidRDefault="00F24C2E" w:rsidP="00F24C2E">
      <w:pPr>
        <w:jc w:val="both"/>
        <w:rPr>
          <w:rFonts w:ascii="Arial" w:hAnsi="Arial" w:cs="Arial"/>
          <w:b/>
          <w:sz w:val="24"/>
          <w:szCs w:val="24"/>
        </w:rPr>
      </w:pPr>
      <w:r w:rsidRPr="00F24C2E">
        <w:rPr>
          <w:rFonts w:ascii="Arial" w:hAnsi="Arial" w:cs="Arial"/>
          <w:b/>
          <w:sz w:val="24"/>
          <w:szCs w:val="24"/>
        </w:rPr>
        <w:t>V. Termin i sposób składania ofert oraz potwierdzenia złożenia ofert</w:t>
      </w:r>
    </w:p>
    <w:p w14:paraId="2C4E9E86" w14:textId="77777777" w:rsidR="00F24C2E" w:rsidRPr="00F24C2E" w:rsidRDefault="00F24C2E" w:rsidP="00F24C2E">
      <w:pPr>
        <w:numPr>
          <w:ilvl w:val="0"/>
          <w:numId w:val="6"/>
        </w:numPr>
        <w:contextualSpacing/>
        <w:jc w:val="both"/>
        <w:rPr>
          <w:rFonts w:ascii="Arial" w:hAnsi="Arial" w:cs="Arial"/>
          <w:sz w:val="24"/>
          <w:szCs w:val="24"/>
        </w:rPr>
      </w:pPr>
      <w:r w:rsidRPr="00F24C2E">
        <w:rPr>
          <w:rFonts w:ascii="Arial" w:hAnsi="Arial" w:cs="Arial"/>
          <w:sz w:val="24"/>
          <w:szCs w:val="24"/>
        </w:rPr>
        <w:t xml:space="preserve">Ofertę należy wygenerować i złożyć za pomocą platformy www.witkac.pl (zwanej dalej platformą) </w:t>
      </w:r>
      <w:r w:rsidRPr="00F24C2E">
        <w:rPr>
          <w:rFonts w:ascii="Arial" w:hAnsi="Arial" w:cs="Arial"/>
          <w:b/>
          <w:sz w:val="24"/>
          <w:szCs w:val="24"/>
        </w:rPr>
        <w:t>w terminie do 23 czerwca 2026 r.</w:t>
      </w:r>
    </w:p>
    <w:p w14:paraId="5F245305" w14:textId="77777777" w:rsidR="00F24C2E" w:rsidRPr="00F24C2E" w:rsidRDefault="00F24C2E" w:rsidP="00F24C2E">
      <w:pPr>
        <w:numPr>
          <w:ilvl w:val="0"/>
          <w:numId w:val="6"/>
        </w:numPr>
        <w:contextualSpacing/>
        <w:jc w:val="both"/>
        <w:rPr>
          <w:rFonts w:ascii="Arial" w:hAnsi="Arial" w:cs="Arial"/>
          <w:sz w:val="24"/>
          <w:szCs w:val="24"/>
        </w:rPr>
      </w:pPr>
      <w:r w:rsidRPr="00F24C2E">
        <w:rPr>
          <w:rFonts w:ascii="Arial" w:hAnsi="Arial" w:cs="Arial"/>
          <w:sz w:val="24"/>
          <w:szCs w:val="24"/>
        </w:rPr>
        <w:t xml:space="preserve">Wygenerowane za pomocą platformy, wydrukowane potwierdzenie złożenia oferty należy podpisać i złożyć (pocztą, kurierem lub osobiście) w Kancelarii Urzędu Miasta Poznania przy Wydziale Zdrowia i Spraw Społecznych (ul. 3 Maja 46, 61-728 Poznań) albo przesłać drogą e-mailową w formie skanu lub dokumentu podpisanego kwalifikowanym podpisem elektronicznym na adres wziss@um.poznan.pl, nie później niż w terminie do 3 dni roboczych od dnia zakończeniu naboru za pomocą platformy, </w:t>
      </w:r>
      <w:r w:rsidRPr="00F24C2E">
        <w:rPr>
          <w:rFonts w:ascii="Arial" w:hAnsi="Arial" w:cs="Arial"/>
          <w:b/>
          <w:sz w:val="24"/>
          <w:szCs w:val="24"/>
        </w:rPr>
        <w:t>tj.: do 26 czerwca 2026 r</w:t>
      </w:r>
      <w:r w:rsidRPr="00F24C2E">
        <w:rPr>
          <w:rFonts w:ascii="Arial" w:hAnsi="Arial" w:cs="Arial"/>
          <w:sz w:val="24"/>
          <w:szCs w:val="24"/>
        </w:rPr>
        <w:t>.</w:t>
      </w:r>
    </w:p>
    <w:p w14:paraId="0F91C694" w14:textId="77777777" w:rsidR="00F24C2E" w:rsidRPr="00F24C2E" w:rsidRDefault="00F24C2E" w:rsidP="00F24C2E">
      <w:pPr>
        <w:numPr>
          <w:ilvl w:val="0"/>
          <w:numId w:val="6"/>
        </w:numPr>
        <w:contextualSpacing/>
        <w:jc w:val="both"/>
        <w:rPr>
          <w:rFonts w:ascii="Arial" w:hAnsi="Arial" w:cs="Arial"/>
          <w:sz w:val="24"/>
          <w:szCs w:val="24"/>
        </w:rPr>
      </w:pPr>
      <w:r w:rsidRPr="00F24C2E">
        <w:rPr>
          <w:rFonts w:ascii="Arial" w:hAnsi="Arial" w:cs="Arial"/>
          <w:sz w:val="24"/>
          <w:szCs w:val="24"/>
        </w:rPr>
        <w:t>Za datę dostarczenia potwierdzenia złożenia oferty do Urzędu Miasta Poznania uznaje się datę wpływu skanu lub dokumentu podpisanego kwalifikowanym podpisem elektronicznym na adres e-mailowy wziss@um.poznan.pl lub w przypadku potwierdzenia złożenia oferty pocztą, kurierem lub osobiście decyduje data wpływu potwierdzenia do Urzędu Miasta Poznania.</w:t>
      </w:r>
    </w:p>
    <w:p w14:paraId="667BD47C" w14:textId="77777777" w:rsidR="00F24C2E" w:rsidRPr="00F24C2E" w:rsidRDefault="00F24C2E" w:rsidP="00F24C2E">
      <w:pPr>
        <w:numPr>
          <w:ilvl w:val="0"/>
          <w:numId w:val="6"/>
        </w:numPr>
        <w:contextualSpacing/>
        <w:jc w:val="both"/>
        <w:rPr>
          <w:rFonts w:ascii="Arial" w:hAnsi="Arial" w:cs="Arial"/>
          <w:sz w:val="24"/>
          <w:szCs w:val="24"/>
        </w:rPr>
      </w:pPr>
      <w:r w:rsidRPr="00F24C2E">
        <w:rPr>
          <w:rFonts w:ascii="Arial" w:hAnsi="Arial" w:cs="Arial"/>
          <w:sz w:val="24"/>
          <w:szCs w:val="24"/>
        </w:rPr>
        <w:t xml:space="preserve">W przypadku przesłania skanu potwierdzenia złożenia oferty na adres e- mailowy </w:t>
      </w:r>
      <w:hyperlink r:id="rId8" w:history="1">
        <w:r w:rsidRPr="00F24C2E">
          <w:rPr>
            <w:rFonts w:ascii="Arial" w:hAnsi="Arial" w:cs="Arial"/>
            <w:color w:val="0000FF"/>
            <w:sz w:val="24"/>
            <w:szCs w:val="24"/>
            <w:u w:val="single"/>
          </w:rPr>
          <w:t>wziss@um.poznan.pl</w:t>
        </w:r>
      </w:hyperlink>
      <w:r w:rsidRPr="00F24C2E">
        <w:rPr>
          <w:rFonts w:ascii="Arial" w:hAnsi="Arial" w:cs="Arial"/>
          <w:sz w:val="24"/>
          <w:szCs w:val="24"/>
        </w:rPr>
        <w:t xml:space="preserve"> potwierdzenie złożenia oferty w formie papierowej należy dostarczyć do Urzędu Miasta Poznania przy podpisaniu </w:t>
      </w:r>
      <w:r w:rsidRPr="00F24C2E">
        <w:rPr>
          <w:rFonts w:ascii="Arial" w:hAnsi="Arial" w:cs="Arial"/>
          <w:sz w:val="24"/>
          <w:szCs w:val="24"/>
        </w:rPr>
        <w:lastRenderedPageBreak/>
        <w:t xml:space="preserve">umowy. Potwierdzenie złożenia oferty w formie papierowej dotyczy organizacji, które otrzymały dofinansowanie. </w:t>
      </w:r>
    </w:p>
    <w:p w14:paraId="37938625" w14:textId="77777777" w:rsidR="00F24C2E" w:rsidRPr="00F24C2E" w:rsidRDefault="00F24C2E" w:rsidP="00F24C2E">
      <w:pPr>
        <w:numPr>
          <w:ilvl w:val="0"/>
          <w:numId w:val="6"/>
        </w:numPr>
        <w:contextualSpacing/>
        <w:jc w:val="both"/>
        <w:rPr>
          <w:rFonts w:ascii="Arial" w:hAnsi="Arial" w:cs="Arial"/>
          <w:sz w:val="24"/>
          <w:szCs w:val="24"/>
        </w:rPr>
      </w:pPr>
      <w:r w:rsidRPr="00F24C2E">
        <w:rPr>
          <w:rFonts w:ascii="Arial" w:hAnsi="Arial" w:cs="Arial"/>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14:paraId="318DFEE7" w14:textId="77777777" w:rsidR="00F24C2E" w:rsidRPr="00F24C2E" w:rsidRDefault="00F24C2E" w:rsidP="00F24C2E">
      <w:pPr>
        <w:ind w:left="720"/>
        <w:jc w:val="both"/>
        <w:rPr>
          <w:rFonts w:ascii="Arial" w:hAnsi="Arial" w:cs="Arial"/>
          <w:sz w:val="24"/>
          <w:szCs w:val="24"/>
        </w:rPr>
      </w:pPr>
    </w:p>
    <w:p w14:paraId="2F78A602" w14:textId="77777777" w:rsidR="00F24C2E" w:rsidRPr="00F24C2E" w:rsidRDefault="00F24C2E" w:rsidP="00F24C2E">
      <w:pPr>
        <w:jc w:val="both"/>
        <w:rPr>
          <w:rFonts w:ascii="Arial" w:hAnsi="Arial" w:cs="Arial"/>
          <w:b/>
          <w:sz w:val="24"/>
          <w:szCs w:val="24"/>
        </w:rPr>
      </w:pPr>
      <w:r w:rsidRPr="00F24C2E">
        <w:rPr>
          <w:rFonts w:ascii="Arial" w:hAnsi="Arial" w:cs="Arial"/>
          <w:b/>
          <w:sz w:val="24"/>
          <w:szCs w:val="24"/>
        </w:rPr>
        <w:t xml:space="preserve">VI. Tryb i kryteria stosowane przy wyborze ofert oraz termin dokonania ich wyboru </w:t>
      </w:r>
    </w:p>
    <w:p w14:paraId="42855625" w14:textId="77777777" w:rsidR="00F24C2E" w:rsidRPr="00F24C2E" w:rsidRDefault="00F24C2E" w:rsidP="00F24C2E">
      <w:pPr>
        <w:numPr>
          <w:ilvl w:val="0"/>
          <w:numId w:val="7"/>
        </w:numPr>
        <w:jc w:val="both"/>
        <w:rPr>
          <w:rFonts w:ascii="Arial" w:hAnsi="Arial" w:cs="Arial"/>
          <w:b/>
          <w:sz w:val="24"/>
          <w:szCs w:val="24"/>
        </w:rPr>
      </w:pPr>
      <w:r w:rsidRPr="00F24C2E">
        <w:rPr>
          <w:rFonts w:ascii="Arial" w:hAnsi="Arial" w:cs="Arial"/>
          <w:sz w:val="24"/>
          <w:szCs w:val="24"/>
        </w:rPr>
        <w:t xml:space="preserve">Rozstrzygnięcie otwartego konkursu ofert nastąpi najpóźniej do dnia </w:t>
      </w:r>
      <w:r w:rsidRPr="00F24C2E">
        <w:rPr>
          <w:rFonts w:ascii="Arial" w:hAnsi="Arial" w:cs="Arial"/>
          <w:b/>
          <w:sz w:val="24"/>
          <w:szCs w:val="24"/>
        </w:rPr>
        <w:t xml:space="preserve"> 31  lipca 2026 r.</w:t>
      </w:r>
    </w:p>
    <w:p w14:paraId="1046A4DB" w14:textId="77777777" w:rsidR="00F24C2E" w:rsidRPr="00F24C2E" w:rsidRDefault="00F24C2E" w:rsidP="00F24C2E">
      <w:pPr>
        <w:numPr>
          <w:ilvl w:val="0"/>
          <w:numId w:val="7"/>
        </w:numPr>
        <w:jc w:val="both"/>
        <w:rPr>
          <w:rFonts w:ascii="Arial" w:hAnsi="Arial" w:cs="Arial"/>
          <w:sz w:val="24"/>
          <w:szCs w:val="24"/>
        </w:rPr>
      </w:pPr>
      <w:r w:rsidRPr="00F24C2E">
        <w:rPr>
          <w:rFonts w:ascii="Arial" w:hAnsi="Arial" w:cs="Arial"/>
          <w:sz w:val="24"/>
          <w:szCs w:val="24"/>
        </w:rPr>
        <w:t>Przy wyborze ofert stosowany jest tryb otwartego konkursu ofert, określony w ustawie o działalności pożytku publicznego i o wolontariacie.</w:t>
      </w:r>
    </w:p>
    <w:p w14:paraId="012F301E" w14:textId="77777777" w:rsidR="00F24C2E" w:rsidRPr="00F24C2E" w:rsidRDefault="00F24C2E" w:rsidP="00F24C2E">
      <w:pPr>
        <w:numPr>
          <w:ilvl w:val="0"/>
          <w:numId w:val="7"/>
        </w:numPr>
        <w:jc w:val="both"/>
        <w:rPr>
          <w:rFonts w:ascii="Arial" w:hAnsi="Arial" w:cs="Arial"/>
          <w:sz w:val="24"/>
          <w:szCs w:val="24"/>
        </w:rPr>
      </w:pPr>
      <w:r w:rsidRPr="00F24C2E">
        <w:rPr>
          <w:rFonts w:ascii="Arial" w:hAnsi="Arial" w:cs="Arial"/>
          <w:sz w:val="24"/>
          <w:szCs w:val="24"/>
        </w:rPr>
        <w:t>Za ofertę ocenioną pozytywnie uważa się każdą, która uzyska średnią liczbę punktów powyżej 51 w skali oceny od 0 do 100. Nie wszystkie oferty ocenione pozytywnie muszą uzyskać środki finansowe z budżetu Miasta Poznania.</w:t>
      </w:r>
    </w:p>
    <w:p w14:paraId="0A55981D" w14:textId="77777777" w:rsidR="00F24C2E" w:rsidRPr="00F24C2E" w:rsidRDefault="00F24C2E" w:rsidP="00F24C2E">
      <w:pPr>
        <w:numPr>
          <w:ilvl w:val="0"/>
          <w:numId w:val="7"/>
        </w:numPr>
        <w:jc w:val="both"/>
        <w:rPr>
          <w:rFonts w:ascii="Arial" w:hAnsi="Arial" w:cs="Arial"/>
          <w:sz w:val="24"/>
          <w:szCs w:val="24"/>
        </w:rPr>
      </w:pPr>
      <w:r w:rsidRPr="00F24C2E">
        <w:rPr>
          <w:rFonts w:ascii="Arial" w:hAnsi="Arial" w:cs="Arial"/>
          <w:sz w:val="24"/>
          <w:szCs w:val="24"/>
        </w:rPr>
        <w:t xml:space="preserve">Ostatecznego wyboru najkorzystniejszych ofert, wraz z decyzją o wysokości kwoty przyznanej dotacji, dokonuje Prezydent Miasta Poznania, w formie zarządzenia. </w:t>
      </w:r>
    </w:p>
    <w:p w14:paraId="10B94045" w14:textId="77777777" w:rsidR="00F24C2E" w:rsidRPr="00F24C2E" w:rsidRDefault="00F24C2E" w:rsidP="00F24C2E">
      <w:pPr>
        <w:numPr>
          <w:ilvl w:val="0"/>
          <w:numId w:val="7"/>
        </w:numPr>
        <w:jc w:val="both"/>
        <w:rPr>
          <w:rFonts w:ascii="Arial" w:hAnsi="Arial" w:cs="Arial"/>
          <w:sz w:val="24"/>
          <w:szCs w:val="24"/>
        </w:rPr>
      </w:pPr>
      <w:r w:rsidRPr="00F24C2E">
        <w:rPr>
          <w:rFonts w:ascii="Arial" w:hAnsi="Arial" w:cs="Arial"/>
          <w:sz w:val="24"/>
          <w:szCs w:val="24"/>
        </w:rPr>
        <w:t>Kryteria szczegółowe wyboru oferty:</w:t>
      </w:r>
    </w:p>
    <w:p w14:paraId="2DE34ABB" w14:textId="77777777" w:rsidR="00F24C2E" w:rsidRPr="00F24C2E" w:rsidRDefault="00F24C2E" w:rsidP="00F24C2E">
      <w:pPr>
        <w:ind w:left="720"/>
        <w:jc w:val="both"/>
        <w:rPr>
          <w:rFonts w:ascii="Arial" w:hAnsi="Arial" w:cs="Arial"/>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65"/>
        <w:gridCol w:w="1724"/>
      </w:tblGrid>
      <w:tr w:rsidR="00F24C2E" w:rsidRPr="00F24C2E" w14:paraId="3954319A" w14:textId="77777777" w:rsidTr="00F30799">
        <w:trPr>
          <w:trHeight w:val="70"/>
        </w:trPr>
        <w:tc>
          <w:tcPr>
            <w:tcW w:w="583" w:type="dxa"/>
          </w:tcPr>
          <w:p w14:paraId="03B6B7D9" w14:textId="77777777" w:rsidR="00F24C2E" w:rsidRPr="00F24C2E" w:rsidRDefault="00F24C2E" w:rsidP="00F24C2E">
            <w:pPr>
              <w:jc w:val="both"/>
              <w:rPr>
                <w:rFonts w:ascii="Arial" w:hAnsi="Arial" w:cs="Arial"/>
                <w:b/>
                <w:bCs/>
                <w:sz w:val="24"/>
                <w:szCs w:val="24"/>
                <w:lang w:eastAsia="pl-PL"/>
              </w:rPr>
            </w:pPr>
            <w:proofErr w:type="spellStart"/>
            <w:r w:rsidRPr="00F24C2E">
              <w:rPr>
                <w:rFonts w:ascii="Arial" w:hAnsi="Arial" w:cs="Arial"/>
                <w:b/>
                <w:bCs/>
                <w:sz w:val="24"/>
                <w:szCs w:val="24"/>
                <w:lang w:eastAsia="pl-PL"/>
              </w:rPr>
              <w:t>Lp</w:t>
            </w:r>
            <w:proofErr w:type="spellEnd"/>
          </w:p>
        </w:tc>
        <w:tc>
          <w:tcPr>
            <w:tcW w:w="6765" w:type="dxa"/>
          </w:tcPr>
          <w:p w14:paraId="13B7BBBD" w14:textId="77777777" w:rsidR="00F24C2E" w:rsidRPr="00F24C2E" w:rsidRDefault="00F24C2E" w:rsidP="00F24C2E">
            <w:pPr>
              <w:keepNext/>
              <w:numPr>
                <w:ilvl w:val="1"/>
                <w:numId w:val="0"/>
              </w:numPr>
              <w:tabs>
                <w:tab w:val="num" w:pos="0"/>
              </w:tabs>
              <w:ind w:left="576" w:hanging="576"/>
              <w:jc w:val="both"/>
              <w:outlineLvl w:val="1"/>
              <w:rPr>
                <w:rFonts w:ascii="Arial" w:hAnsi="Arial" w:cs="Arial"/>
                <w:b/>
                <w:bCs/>
                <w:sz w:val="24"/>
                <w:szCs w:val="24"/>
                <w:lang w:eastAsia="ar-SA"/>
              </w:rPr>
            </w:pPr>
            <w:r w:rsidRPr="00F24C2E">
              <w:rPr>
                <w:rFonts w:ascii="Arial" w:hAnsi="Arial" w:cs="Arial"/>
                <w:b/>
                <w:bCs/>
                <w:sz w:val="24"/>
                <w:szCs w:val="24"/>
                <w:lang w:eastAsia="ar-SA"/>
              </w:rPr>
              <w:t>Kryteria szczegółowe wyboru oferty</w:t>
            </w:r>
          </w:p>
        </w:tc>
        <w:tc>
          <w:tcPr>
            <w:tcW w:w="1724" w:type="dxa"/>
          </w:tcPr>
          <w:p w14:paraId="0AAA10D3"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Maksymalna liczba punktów</w:t>
            </w:r>
          </w:p>
        </w:tc>
      </w:tr>
      <w:tr w:rsidR="00F24C2E" w:rsidRPr="00F24C2E" w14:paraId="44406148" w14:textId="77777777" w:rsidTr="00F30799">
        <w:tc>
          <w:tcPr>
            <w:tcW w:w="583" w:type="dxa"/>
          </w:tcPr>
          <w:p w14:paraId="6DFFB2F4"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1</w:t>
            </w:r>
          </w:p>
        </w:tc>
        <w:tc>
          <w:tcPr>
            <w:tcW w:w="6765" w:type="dxa"/>
          </w:tcPr>
          <w:p w14:paraId="0581203F"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Możliwość realizacji zadania publicznego</w:t>
            </w:r>
          </w:p>
        </w:tc>
        <w:tc>
          <w:tcPr>
            <w:tcW w:w="1724" w:type="dxa"/>
          </w:tcPr>
          <w:p w14:paraId="45BED00D"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40</w:t>
            </w:r>
          </w:p>
        </w:tc>
      </w:tr>
      <w:tr w:rsidR="00F24C2E" w:rsidRPr="00F24C2E" w14:paraId="39B2D095" w14:textId="77777777" w:rsidTr="00F30799">
        <w:tc>
          <w:tcPr>
            <w:tcW w:w="583" w:type="dxa"/>
          </w:tcPr>
          <w:p w14:paraId="74E0E9D5"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1.1</w:t>
            </w:r>
          </w:p>
        </w:tc>
        <w:tc>
          <w:tcPr>
            <w:tcW w:w="6765" w:type="dxa"/>
          </w:tcPr>
          <w:p w14:paraId="7377990C" w14:textId="77777777" w:rsidR="00F24C2E" w:rsidRPr="00F24C2E" w:rsidRDefault="00F24C2E" w:rsidP="00F24C2E">
            <w:pPr>
              <w:spacing w:before="120"/>
              <w:jc w:val="both"/>
              <w:rPr>
                <w:rFonts w:ascii="Arial" w:hAnsi="Arial" w:cs="Arial"/>
                <w:sz w:val="24"/>
                <w:szCs w:val="24"/>
                <w:lang w:eastAsia="pl-PL"/>
              </w:rPr>
            </w:pPr>
            <w:r w:rsidRPr="00F24C2E">
              <w:rPr>
                <w:rFonts w:ascii="Arial" w:hAnsi="Arial" w:cs="Arial"/>
                <w:sz w:val="24"/>
                <w:szCs w:val="24"/>
                <w:lang w:eastAsia="pl-PL"/>
              </w:rPr>
              <w:t xml:space="preserve">Doświadczenie oferenta w realizacji zadań w obszarze: </w:t>
            </w:r>
            <w:r w:rsidRPr="00F24C2E">
              <w:rPr>
                <w:rFonts w:ascii="Arial" w:hAnsi="Arial" w:cs="Arial"/>
                <w:sz w:val="24"/>
                <w:szCs w:val="24"/>
              </w:rPr>
              <w:t>„Pomoc społeczna, w tym pomoc rodzinom w trudnej sytuacji życiowej oraz wyrównywania szans tych rodzin i osób”</w:t>
            </w:r>
          </w:p>
        </w:tc>
        <w:tc>
          <w:tcPr>
            <w:tcW w:w="1724" w:type="dxa"/>
          </w:tcPr>
          <w:p w14:paraId="4E374730"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10</w:t>
            </w:r>
          </w:p>
        </w:tc>
      </w:tr>
      <w:tr w:rsidR="00F24C2E" w:rsidRPr="00F24C2E" w14:paraId="4C2BDF9E" w14:textId="77777777" w:rsidTr="00F30799">
        <w:tc>
          <w:tcPr>
            <w:tcW w:w="583" w:type="dxa"/>
          </w:tcPr>
          <w:p w14:paraId="1BF8BD4C"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1.2</w:t>
            </w:r>
          </w:p>
        </w:tc>
        <w:tc>
          <w:tcPr>
            <w:tcW w:w="6765" w:type="dxa"/>
          </w:tcPr>
          <w:p w14:paraId="3082C5EE"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 xml:space="preserve">Liczebność (w odniesieniu do zakresu rzeczowego zadania) </w:t>
            </w:r>
            <w:r w:rsidRPr="00F24C2E">
              <w:rPr>
                <w:rFonts w:ascii="Arial" w:hAnsi="Arial" w:cs="Arial"/>
                <w:sz w:val="24"/>
                <w:szCs w:val="24"/>
                <w:lang w:eastAsia="pl-PL"/>
              </w:rPr>
              <w:br/>
              <w:t xml:space="preserve">i charakterystyka grupy odbiorców (jakość, szczegółowość opisu grupy docelowej) </w:t>
            </w:r>
          </w:p>
        </w:tc>
        <w:tc>
          <w:tcPr>
            <w:tcW w:w="1724" w:type="dxa"/>
          </w:tcPr>
          <w:p w14:paraId="23F01394"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10</w:t>
            </w:r>
          </w:p>
        </w:tc>
      </w:tr>
      <w:tr w:rsidR="00F24C2E" w:rsidRPr="00F24C2E" w14:paraId="786A3670" w14:textId="77777777" w:rsidTr="00F30799">
        <w:tc>
          <w:tcPr>
            <w:tcW w:w="583" w:type="dxa"/>
          </w:tcPr>
          <w:p w14:paraId="4A2E9BD8"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1.3</w:t>
            </w:r>
          </w:p>
        </w:tc>
        <w:tc>
          <w:tcPr>
            <w:tcW w:w="6765" w:type="dxa"/>
          </w:tcPr>
          <w:p w14:paraId="791D9970"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Zasoby lokalowe i rzeczowe niezbędne do prawidłowego wdrożenia działań</w:t>
            </w:r>
          </w:p>
        </w:tc>
        <w:tc>
          <w:tcPr>
            <w:tcW w:w="1724" w:type="dxa"/>
          </w:tcPr>
          <w:p w14:paraId="7F945412"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20</w:t>
            </w:r>
          </w:p>
        </w:tc>
      </w:tr>
      <w:tr w:rsidR="00F24C2E" w:rsidRPr="00F24C2E" w14:paraId="08E0CE70" w14:textId="77777777" w:rsidTr="00F30799">
        <w:tc>
          <w:tcPr>
            <w:tcW w:w="583" w:type="dxa"/>
          </w:tcPr>
          <w:p w14:paraId="1DB7694A"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2</w:t>
            </w:r>
          </w:p>
        </w:tc>
        <w:tc>
          <w:tcPr>
            <w:tcW w:w="6765" w:type="dxa"/>
          </w:tcPr>
          <w:p w14:paraId="204F0670"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Jakość wykonania zadania publicznego:</w:t>
            </w:r>
          </w:p>
        </w:tc>
        <w:tc>
          <w:tcPr>
            <w:tcW w:w="1724" w:type="dxa"/>
          </w:tcPr>
          <w:p w14:paraId="12B6C644"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40</w:t>
            </w:r>
          </w:p>
        </w:tc>
      </w:tr>
      <w:tr w:rsidR="00F24C2E" w:rsidRPr="00F24C2E" w14:paraId="35C657F4" w14:textId="77777777" w:rsidTr="00F30799">
        <w:tc>
          <w:tcPr>
            <w:tcW w:w="583" w:type="dxa"/>
          </w:tcPr>
          <w:p w14:paraId="335C46DA"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2.1</w:t>
            </w:r>
          </w:p>
        </w:tc>
        <w:tc>
          <w:tcPr>
            <w:tcW w:w="6765" w:type="dxa"/>
          </w:tcPr>
          <w:p w14:paraId="7616DA74"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Przydatność i adekwatność działań oraz dostosowanie form i metod do potrzeb adresatów</w:t>
            </w:r>
          </w:p>
        </w:tc>
        <w:tc>
          <w:tcPr>
            <w:tcW w:w="1724" w:type="dxa"/>
          </w:tcPr>
          <w:p w14:paraId="65C79C5C"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20</w:t>
            </w:r>
          </w:p>
        </w:tc>
      </w:tr>
      <w:tr w:rsidR="00F24C2E" w:rsidRPr="00F24C2E" w14:paraId="23E09034" w14:textId="77777777" w:rsidTr="00F30799">
        <w:tc>
          <w:tcPr>
            <w:tcW w:w="583" w:type="dxa"/>
          </w:tcPr>
          <w:p w14:paraId="15290003"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2.2</w:t>
            </w:r>
          </w:p>
        </w:tc>
        <w:tc>
          <w:tcPr>
            <w:tcW w:w="6765" w:type="dxa"/>
          </w:tcPr>
          <w:p w14:paraId="60F23ACB"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Harmonogram realizacji zadania- spójny, adekwatny do poziomu złożoności i liczby planowanych działań</w:t>
            </w:r>
          </w:p>
        </w:tc>
        <w:tc>
          <w:tcPr>
            <w:tcW w:w="1724" w:type="dxa"/>
          </w:tcPr>
          <w:p w14:paraId="47C6776E"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4</w:t>
            </w:r>
          </w:p>
        </w:tc>
      </w:tr>
      <w:tr w:rsidR="00F24C2E" w:rsidRPr="00F24C2E" w14:paraId="480925FB" w14:textId="77777777" w:rsidTr="00F30799">
        <w:tc>
          <w:tcPr>
            <w:tcW w:w="583" w:type="dxa"/>
          </w:tcPr>
          <w:p w14:paraId="7908DB2D"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2.3</w:t>
            </w:r>
          </w:p>
        </w:tc>
        <w:tc>
          <w:tcPr>
            <w:tcW w:w="6765" w:type="dxa"/>
          </w:tcPr>
          <w:p w14:paraId="63CD47B4"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724" w:type="dxa"/>
          </w:tcPr>
          <w:p w14:paraId="5544B60E"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6</w:t>
            </w:r>
          </w:p>
        </w:tc>
      </w:tr>
      <w:tr w:rsidR="00F24C2E" w:rsidRPr="00F24C2E" w14:paraId="2836E1E0" w14:textId="77777777" w:rsidTr="00F30799">
        <w:tc>
          <w:tcPr>
            <w:tcW w:w="583" w:type="dxa"/>
          </w:tcPr>
          <w:p w14:paraId="2202E16E"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2.4</w:t>
            </w:r>
          </w:p>
        </w:tc>
        <w:tc>
          <w:tcPr>
            <w:tcW w:w="6765" w:type="dxa"/>
          </w:tcPr>
          <w:p w14:paraId="638F0B3B"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Kwalifikacje kadry (wykształcenie i doświadczenie)</w:t>
            </w:r>
          </w:p>
        </w:tc>
        <w:tc>
          <w:tcPr>
            <w:tcW w:w="1724" w:type="dxa"/>
          </w:tcPr>
          <w:p w14:paraId="01AEC136"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10</w:t>
            </w:r>
          </w:p>
        </w:tc>
      </w:tr>
      <w:tr w:rsidR="00F24C2E" w:rsidRPr="00F24C2E" w14:paraId="73D49B18" w14:textId="77777777" w:rsidTr="00F30799">
        <w:tc>
          <w:tcPr>
            <w:tcW w:w="583" w:type="dxa"/>
          </w:tcPr>
          <w:p w14:paraId="5C841D20" w14:textId="77777777" w:rsidR="00F24C2E" w:rsidRPr="00F24C2E" w:rsidRDefault="00F24C2E" w:rsidP="00F24C2E">
            <w:pPr>
              <w:jc w:val="both"/>
              <w:rPr>
                <w:rFonts w:ascii="Arial" w:hAnsi="Arial" w:cs="Arial"/>
                <w:sz w:val="24"/>
                <w:szCs w:val="24"/>
                <w:lang w:eastAsia="pl-PL"/>
              </w:rPr>
            </w:pPr>
            <w:r w:rsidRPr="00F24C2E">
              <w:rPr>
                <w:rFonts w:ascii="Arial" w:hAnsi="Arial" w:cs="Arial"/>
                <w:b/>
                <w:bCs/>
                <w:sz w:val="24"/>
                <w:szCs w:val="24"/>
                <w:lang w:eastAsia="pl-PL"/>
              </w:rPr>
              <w:t>3</w:t>
            </w:r>
          </w:p>
        </w:tc>
        <w:tc>
          <w:tcPr>
            <w:tcW w:w="6765" w:type="dxa"/>
          </w:tcPr>
          <w:p w14:paraId="535E41CB"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 xml:space="preserve">Kalkulacja kosztów </w:t>
            </w:r>
          </w:p>
        </w:tc>
        <w:tc>
          <w:tcPr>
            <w:tcW w:w="1724" w:type="dxa"/>
          </w:tcPr>
          <w:p w14:paraId="620EFB89"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16</w:t>
            </w:r>
          </w:p>
        </w:tc>
      </w:tr>
      <w:tr w:rsidR="00F24C2E" w:rsidRPr="00F24C2E" w14:paraId="350FBDA6" w14:textId="77777777" w:rsidTr="00F30799">
        <w:trPr>
          <w:trHeight w:val="444"/>
        </w:trPr>
        <w:tc>
          <w:tcPr>
            <w:tcW w:w="583" w:type="dxa"/>
          </w:tcPr>
          <w:p w14:paraId="3E4EF03D" w14:textId="77777777" w:rsidR="00F24C2E" w:rsidRPr="00F24C2E" w:rsidRDefault="00F24C2E" w:rsidP="00F24C2E">
            <w:pPr>
              <w:jc w:val="both"/>
              <w:rPr>
                <w:rFonts w:ascii="Arial" w:hAnsi="Arial" w:cs="Arial"/>
                <w:bCs/>
                <w:sz w:val="24"/>
                <w:szCs w:val="24"/>
                <w:lang w:eastAsia="ar-SA"/>
              </w:rPr>
            </w:pPr>
            <w:r w:rsidRPr="00F24C2E">
              <w:rPr>
                <w:rFonts w:ascii="Arial" w:hAnsi="Arial" w:cs="Arial"/>
                <w:bCs/>
                <w:sz w:val="24"/>
                <w:szCs w:val="24"/>
                <w:lang w:eastAsia="ar-SA"/>
              </w:rPr>
              <w:t>3.1</w:t>
            </w:r>
          </w:p>
        </w:tc>
        <w:tc>
          <w:tcPr>
            <w:tcW w:w="6765" w:type="dxa"/>
          </w:tcPr>
          <w:p w14:paraId="75632C33"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Zgodność budżetu z planowanymi zadaniami (czy koszty są uzasadnione?), zasadność i realność kosztów (czy koszty nie są zawyżone?)</w:t>
            </w:r>
          </w:p>
        </w:tc>
        <w:tc>
          <w:tcPr>
            <w:tcW w:w="1724" w:type="dxa"/>
          </w:tcPr>
          <w:p w14:paraId="78A38AC6"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8</w:t>
            </w:r>
          </w:p>
        </w:tc>
      </w:tr>
      <w:tr w:rsidR="00F24C2E" w:rsidRPr="00F24C2E" w14:paraId="247E817B" w14:textId="77777777" w:rsidTr="00F30799">
        <w:trPr>
          <w:trHeight w:val="444"/>
        </w:trPr>
        <w:tc>
          <w:tcPr>
            <w:tcW w:w="583" w:type="dxa"/>
          </w:tcPr>
          <w:p w14:paraId="37EB5C8D" w14:textId="77777777" w:rsidR="00F24C2E" w:rsidRPr="00F24C2E" w:rsidRDefault="00F24C2E" w:rsidP="00F24C2E">
            <w:pPr>
              <w:jc w:val="both"/>
              <w:rPr>
                <w:rFonts w:ascii="Arial" w:hAnsi="Arial" w:cs="Arial"/>
                <w:bCs/>
                <w:sz w:val="24"/>
                <w:szCs w:val="24"/>
                <w:lang w:eastAsia="ar-SA"/>
              </w:rPr>
            </w:pPr>
            <w:r w:rsidRPr="00F24C2E">
              <w:rPr>
                <w:rFonts w:ascii="Arial" w:hAnsi="Arial" w:cs="Arial"/>
                <w:bCs/>
                <w:sz w:val="24"/>
                <w:szCs w:val="24"/>
                <w:lang w:eastAsia="ar-SA"/>
              </w:rPr>
              <w:lastRenderedPageBreak/>
              <w:t>3.2</w:t>
            </w:r>
          </w:p>
        </w:tc>
        <w:tc>
          <w:tcPr>
            <w:tcW w:w="6765" w:type="dxa"/>
          </w:tcPr>
          <w:p w14:paraId="5B4A5F7E"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Celowość i adekwatność planowanych kosztów merytorycznych i kosztów obsługi zadania w stosunku do planowanych rezultatów.”</w:t>
            </w:r>
          </w:p>
        </w:tc>
        <w:tc>
          <w:tcPr>
            <w:tcW w:w="1724" w:type="dxa"/>
          </w:tcPr>
          <w:p w14:paraId="4F3E4F8C" w14:textId="77777777" w:rsidR="00F24C2E" w:rsidRPr="00F24C2E" w:rsidRDefault="00F24C2E" w:rsidP="00F24C2E">
            <w:pPr>
              <w:jc w:val="both"/>
              <w:rPr>
                <w:rFonts w:ascii="Arial" w:hAnsi="Arial" w:cs="Arial"/>
                <w:bCs/>
                <w:sz w:val="24"/>
                <w:szCs w:val="24"/>
                <w:lang w:eastAsia="pl-PL"/>
              </w:rPr>
            </w:pPr>
            <w:r w:rsidRPr="00F24C2E">
              <w:rPr>
                <w:rFonts w:ascii="Arial" w:hAnsi="Arial" w:cs="Arial"/>
                <w:bCs/>
                <w:sz w:val="24"/>
                <w:szCs w:val="24"/>
                <w:lang w:eastAsia="pl-PL"/>
              </w:rPr>
              <w:t>8</w:t>
            </w:r>
          </w:p>
        </w:tc>
      </w:tr>
      <w:tr w:rsidR="00F24C2E" w:rsidRPr="00F24C2E" w14:paraId="45F44935" w14:textId="77777777" w:rsidTr="00F30799">
        <w:trPr>
          <w:trHeight w:val="444"/>
        </w:trPr>
        <w:tc>
          <w:tcPr>
            <w:tcW w:w="583" w:type="dxa"/>
          </w:tcPr>
          <w:p w14:paraId="243A1A6F" w14:textId="77777777" w:rsidR="00F24C2E" w:rsidRPr="00F24C2E" w:rsidRDefault="00F24C2E" w:rsidP="00F24C2E">
            <w:pPr>
              <w:jc w:val="both"/>
              <w:rPr>
                <w:rFonts w:ascii="Arial" w:hAnsi="Arial" w:cs="Arial"/>
                <w:b/>
                <w:bCs/>
                <w:sz w:val="24"/>
                <w:szCs w:val="24"/>
                <w:lang w:eastAsia="ar-SA"/>
              </w:rPr>
            </w:pPr>
            <w:r w:rsidRPr="00F24C2E">
              <w:rPr>
                <w:rFonts w:ascii="Arial" w:hAnsi="Arial" w:cs="Arial"/>
                <w:b/>
                <w:bCs/>
                <w:sz w:val="24"/>
                <w:szCs w:val="24"/>
                <w:lang w:eastAsia="ar-SA"/>
              </w:rPr>
              <w:t>4</w:t>
            </w:r>
          </w:p>
        </w:tc>
        <w:tc>
          <w:tcPr>
            <w:tcW w:w="6765" w:type="dxa"/>
          </w:tcPr>
          <w:p w14:paraId="6414EA7D"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Analiza i ocena realizacji zleconych zadań publicznych w latach ubiegłych z uwzględnieniem rzetelności i terminowości oraz sposobu rozliczenia otrzymanych środków</w:t>
            </w:r>
          </w:p>
        </w:tc>
        <w:tc>
          <w:tcPr>
            <w:tcW w:w="1724" w:type="dxa"/>
          </w:tcPr>
          <w:p w14:paraId="1174B945"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4</w:t>
            </w:r>
          </w:p>
        </w:tc>
      </w:tr>
      <w:tr w:rsidR="00F24C2E" w:rsidRPr="00F24C2E" w14:paraId="1839A2C8" w14:textId="77777777" w:rsidTr="00F30799">
        <w:trPr>
          <w:trHeight w:val="442"/>
        </w:trPr>
        <w:tc>
          <w:tcPr>
            <w:tcW w:w="583" w:type="dxa"/>
          </w:tcPr>
          <w:p w14:paraId="47A9587C" w14:textId="77777777" w:rsidR="00F24C2E" w:rsidRPr="00F24C2E" w:rsidRDefault="00F24C2E" w:rsidP="00F24C2E">
            <w:pPr>
              <w:jc w:val="both"/>
              <w:rPr>
                <w:rFonts w:ascii="Arial" w:hAnsi="Arial" w:cs="Arial"/>
                <w:sz w:val="24"/>
                <w:szCs w:val="24"/>
                <w:lang w:eastAsia="ar-SA"/>
              </w:rPr>
            </w:pPr>
            <w:r w:rsidRPr="00F24C2E">
              <w:rPr>
                <w:rFonts w:ascii="Arial" w:hAnsi="Arial" w:cs="Arial"/>
                <w:sz w:val="24"/>
                <w:szCs w:val="24"/>
                <w:lang w:eastAsia="ar-SA"/>
              </w:rPr>
              <w:t>4.1</w:t>
            </w:r>
          </w:p>
        </w:tc>
        <w:tc>
          <w:tcPr>
            <w:tcW w:w="6765" w:type="dxa"/>
          </w:tcPr>
          <w:p w14:paraId="46B46BE8"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Ocena negatywna</w:t>
            </w:r>
          </w:p>
        </w:tc>
        <w:tc>
          <w:tcPr>
            <w:tcW w:w="1724" w:type="dxa"/>
          </w:tcPr>
          <w:p w14:paraId="129C7B7A"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0</w:t>
            </w:r>
          </w:p>
        </w:tc>
      </w:tr>
      <w:tr w:rsidR="00F24C2E" w:rsidRPr="00F24C2E" w14:paraId="356C8E81" w14:textId="77777777" w:rsidTr="00F30799">
        <w:trPr>
          <w:trHeight w:val="442"/>
        </w:trPr>
        <w:tc>
          <w:tcPr>
            <w:tcW w:w="583" w:type="dxa"/>
          </w:tcPr>
          <w:p w14:paraId="7626939E" w14:textId="77777777" w:rsidR="00F24C2E" w:rsidRPr="00F24C2E" w:rsidRDefault="00F24C2E" w:rsidP="00F24C2E">
            <w:pPr>
              <w:jc w:val="both"/>
              <w:rPr>
                <w:rFonts w:ascii="Arial" w:hAnsi="Arial" w:cs="Arial"/>
                <w:sz w:val="24"/>
                <w:szCs w:val="24"/>
                <w:lang w:eastAsia="ar-SA"/>
              </w:rPr>
            </w:pPr>
            <w:r w:rsidRPr="00F24C2E">
              <w:rPr>
                <w:rFonts w:ascii="Arial" w:hAnsi="Arial" w:cs="Arial"/>
                <w:sz w:val="24"/>
                <w:szCs w:val="24"/>
                <w:lang w:eastAsia="ar-SA"/>
              </w:rPr>
              <w:t>4.2</w:t>
            </w:r>
          </w:p>
        </w:tc>
        <w:tc>
          <w:tcPr>
            <w:tcW w:w="6765" w:type="dxa"/>
          </w:tcPr>
          <w:p w14:paraId="40FA00BF"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Ocena neutralna/ dla nowych organizacji, które dotychczas nie otrzymały środków z budżetu Miasta Poznania</w:t>
            </w:r>
          </w:p>
        </w:tc>
        <w:tc>
          <w:tcPr>
            <w:tcW w:w="1724" w:type="dxa"/>
          </w:tcPr>
          <w:p w14:paraId="51FB6C0A"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2</w:t>
            </w:r>
          </w:p>
        </w:tc>
      </w:tr>
      <w:tr w:rsidR="00F24C2E" w:rsidRPr="00F24C2E" w14:paraId="494FC82B" w14:textId="77777777" w:rsidTr="00F30799">
        <w:trPr>
          <w:trHeight w:val="442"/>
        </w:trPr>
        <w:tc>
          <w:tcPr>
            <w:tcW w:w="583" w:type="dxa"/>
          </w:tcPr>
          <w:p w14:paraId="20A3C0A9" w14:textId="77777777" w:rsidR="00F24C2E" w:rsidRPr="00F24C2E" w:rsidRDefault="00F24C2E" w:rsidP="00F24C2E">
            <w:pPr>
              <w:jc w:val="both"/>
              <w:rPr>
                <w:rFonts w:ascii="Arial" w:hAnsi="Arial" w:cs="Arial"/>
                <w:sz w:val="24"/>
                <w:szCs w:val="24"/>
                <w:lang w:eastAsia="ar-SA"/>
              </w:rPr>
            </w:pPr>
            <w:r w:rsidRPr="00F24C2E">
              <w:rPr>
                <w:rFonts w:ascii="Arial" w:hAnsi="Arial" w:cs="Arial"/>
                <w:sz w:val="24"/>
                <w:szCs w:val="24"/>
                <w:lang w:eastAsia="ar-SA"/>
              </w:rPr>
              <w:t>4.3</w:t>
            </w:r>
          </w:p>
        </w:tc>
        <w:tc>
          <w:tcPr>
            <w:tcW w:w="6765" w:type="dxa"/>
          </w:tcPr>
          <w:p w14:paraId="4522C60C"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Ocena pozytywna</w:t>
            </w:r>
          </w:p>
        </w:tc>
        <w:tc>
          <w:tcPr>
            <w:tcW w:w="1724" w:type="dxa"/>
          </w:tcPr>
          <w:p w14:paraId="62148C1B" w14:textId="77777777" w:rsidR="00F24C2E" w:rsidRPr="00F24C2E" w:rsidRDefault="00F24C2E" w:rsidP="00F24C2E">
            <w:pPr>
              <w:jc w:val="both"/>
              <w:rPr>
                <w:rFonts w:ascii="Arial" w:hAnsi="Arial" w:cs="Arial"/>
                <w:sz w:val="24"/>
                <w:szCs w:val="24"/>
                <w:lang w:eastAsia="pl-PL"/>
              </w:rPr>
            </w:pPr>
            <w:r w:rsidRPr="00F24C2E">
              <w:rPr>
                <w:rFonts w:ascii="Arial" w:hAnsi="Arial" w:cs="Arial"/>
                <w:sz w:val="24"/>
                <w:szCs w:val="24"/>
                <w:lang w:eastAsia="pl-PL"/>
              </w:rPr>
              <w:t>4</w:t>
            </w:r>
          </w:p>
        </w:tc>
      </w:tr>
      <w:tr w:rsidR="00F24C2E" w:rsidRPr="00F24C2E" w14:paraId="69C46266" w14:textId="77777777" w:rsidTr="00F30799">
        <w:tc>
          <w:tcPr>
            <w:tcW w:w="583" w:type="dxa"/>
          </w:tcPr>
          <w:p w14:paraId="14BEE3BA" w14:textId="77777777" w:rsidR="00F24C2E" w:rsidRPr="00F24C2E" w:rsidRDefault="00F24C2E" w:rsidP="00F24C2E">
            <w:pPr>
              <w:jc w:val="both"/>
              <w:rPr>
                <w:rFonts w:ascii="Arial" w:hAnsi="Arial" w:cs="Arial"/>
                <w:b/>
                <w:bCs/>
                <w:sz w:val="24"/>
                <w:szCs w:val="24"/>
                <w:lang w:eastAsia="ar-SA"/>
              </w:rPr>
            </w:pPr>
            <w:r w:rsidRPr="00F24C2E">
              <w:rPr>
                <w:rFonts w:ascii="Arial" w:hAnsi="Arial" w:cs="Arial"/>
                <w:b/>
                <w:bCs/>
                <w:sz w:val="24"/>
                <w:szCs w:val="24"/>
                <w:lang w:eastAsia="ar-SA"/>
              </w:rPr>
              <w:t>X</w:t>
            </w:r>
          </w:p>
        </w:tc>
        <w:tc>
          <w:tcPr>
            <w:tcW w:w="6765" w:type="dxa"/>
          </w:tcPr>
          <w:p w14:paraId="7A3322B2"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 xml:space="preserve">Ogółem </w:t>
            </w:r>
          </w:p>
        </w:tc>
        <w:tc>
          <w:tcPr>
            <w:tcW w:w="1724" w:type="dxa"/>
          </w:tcPr>
          <w:p w14:paraId="16C6F57C" w14:textId="77777777" w:rsidR="00F24C2E" w:rsidRPr="00F24C2E" w:rsidRDefault="00F24C2E" w:rsidP="00F24C2E">
            <w:pPr>
              <w:jc w:val="both"/>
              <w:rPr>
                <w:rFonts w:ascii="Arial" w:hAnsi="Arial" w:cs="Arial"/>
                <w:b/>
                <w:bCs/>
                <w:sz w:val="24"/>
                <w:szCs w:val="24"/>
                <w:lang w:eastAsia="pl-PL"/>
              </w:rPr>
            </w:pPr>
            <w:r w:rsidRPr="00F24C2E">
              <w:rPr>
                <w:rFonts w:ascii="Arial" w:hAnsi="Arial" w:cs="Arial"/>
                <w:b/>
                <w:bCs/>
                <w:sz w:val="24"/>
                <w:szCs w:val="24"/>
                <w:lang w:eastAsia="pl-PL"/>
              </w:rPr>
              <w:t>100</w:t>
            </w:r>
          </w:p>
        </w:tc>
      </w:tr>
    </w:tbl>
    <w:p w14:paraId="2DFFC06B" w14:textId="77777777" w:rsidR="00F24C2E" w:rsidRPr="00F24C2E" w:rsidRDefault="00F24C2E" w:rsidP="00F24C2E">
      <w:pPr>
        <w:jc w:val="both"/>
        <w:rPr>
          <w:rFonts w:ascii="Arial" w:hAnsi="Arial" w:cs="Arial"/>
          <w:sz w:val="24"/>
          <w:szCs w:val="24"/>
        </w:rPr>
      </w:pPr>
    </w:p>
    <w:p w14:paraId="478588C9" w14:textId="77777777" w:rsidR="00F24C2E" w:rsidRPr="00F24C2E" w:rsidRDefault="00F24C2E" w:rsidP="00F24C2E">
      <w:pPr>
        <w:tabs>
          <w:tab w:val="left" w:pos="426"/>
        </w:tabs>
        <w:jc w:val="both"/>
        <w:rPr>
          <w:rFonts w:ascii="Arial" w:hAnsi="Arial" w:cs="Arial"/>
          <w:b/>
          <w:sz w:val="24"/>
          <w:szCs w:val="24"/>
        </w:rPr>
      </w:pPr>
    </w:p>
    <w:p w14:paraId="68DD5E89" w14:textId="77777777" w:rsidR="00F24C2E" w:rsidRPr="00F24C2E" w:rsidRDefault="00F24C2E" w:rsidP="00F24C2E">
      <w:pPr>
        <w:tabs>
          <w:tab w:val="left" w:pos="426"/>
        </w:tabs>
        <w:jc w:val="both"/>
        <w:rPr>
          <w:rFonts w:ascii="Arial" w:hAnsi="Arial" w:cs="Arial"/>
          <w:b/>
          <w:sz w:val="24"/>
          <w:szCs w:val="24"/>
        </w:rPr>
      </w:pPr>
    </w:p>
    <w:p w14:paraId="0F808D9B" w14:textId="77777777" w:rsidR="00F24C2E" w:rsidRPr="00F24C2E" w:rsidRDefault="00F24C2E" w:rsidP="00F24C2E">
      <w:pPr>
        <w:tabs>
          <w:tab w:val="left" w:pos="426"/>
        </w:tabs>
        <w:jc w:val="both"/>
        <w:rPr>
          <w:rFonts w:ascii="Arial" w:hAnsi="Arial" w:cs="Arial"/>
          <w:b/>
          <w:sz w:val="24"/>
          <w:szCs w:val="24"/>
        </w:rPr>
      </w:pPr>
    </w:p>
    <w:p w14:paraId="51C532FF" w14:textId="77777777" w:rsidR="00F24C2E" w:rsidRPr="00F24C2E" w:rsidRDefault="00F24C2E" w:rsidP="00F24C2E">
      <w:pPr>
        <w:tabs>
          <w:tab w:val="left" w:pos="426"/>
        </w:tabs>
        <w:jc w:val="both"/>
        <w:rPr>
          <w:rFonts w:ascii="Arial" w:hAnsi="Arial" w:cs="Arial"/>
          <w:b/>
          <w:sz w:val="24"/>
          <w:szCs w:val="24"/>
        </w:rPr>
      </w:pPr>
    </w:p>
    <w:p w14:paraId="1542499D" w14:textId="77777777" w:rsidR="00F24C2E" w:rsidRPr="00F24C2E" w:rsidRDefault="00F24C2E" w:rsidP="00F24C2E">
      <w:pPr>
        <w:tabs>
          <w:tab w:val="left" w:pos="426"/>
        </w:tabs>
        <w:jc w:val="both"/>
        <w:rPr>
          <w:rFonts w:ascii="Arial" w:hAnsi="Arial" w:cs="Arial"/>
          <w:b/>
          <w:sz w:val="24"/>
          <w:szCs w:val="24"/>
        </w:rPr>
      </w:pPr>
      <w:r w:rsidRPr="00F24C2E">
        <w:rPr>
          <w:rFonts w:ascii="Arial" w:hAnsi="Arial" w:cs="Arial"/>
          <w:b/>
          <w:sz w:val="24"/>
          <w:szCs w:val="24"/>
        </w:rPr>
        <w:t>VII. Przetwarzanie danych osobowych</w:t>
      </w:r>
    </w:p>
    <w:p w14:paraId="2B0ED1DF" w14:textId="77777777" w:rsidR="00F24C2E" w:rsidRPr="00F24C2E" w:rsidRDefault="00F24C2E" w:rsidP="00F24C2E">
      <w:pPr>
        <w:numPr>
          <w:ilvl w:val="0"/>
          <w:numId w:val="8"/>
        </w:numPr>
        <w:jc w:val="both"/>
        <w:rPr>
          <w:rFonts w:ascii="Arial" w:hAnsi="Arial" w:cs="Arial"/>
          <w:sz w:val="24"/>
          <w:szCs w:val="24"/>
        </w:rPr>
      </w:pPr>
      <w:r w:rsidRPr="00F24C2E">
        <w:rPr>
          <w:rFonts w:ascii="Arial" w:hAnsi="Arial" w:cs="Arial"/>
          <w:sz w:val="24"/>
          <w:szCs w:val="24"/>
        </w:rPr>
        <w:t>Administratorem danych osobowych, przetwarzanych w ramach otwartego konkursu ofert, jest Prezydent Miasta Poznania, z siedzibą przy placu Kolegiackim 17, 61-841 Poznań.</w:t>
      </w:r>
    </w:p>
    <w:p w14:paraId="72961693" w14:textId="77777777" w:rsidR="00F24C2E" w:rsidRPr="00F24C2E" w:rsidRDefault="00F24C2E" w:rsidP="00F24C2E">
      <w:pPr>
        <w:numPr>
          <w:ilvl w:val="0"/>
          <w:numId w:val="8"/>
        </w:numPr>
        <w:jc w:val="both"/>
        <w:rPr>
          <w:rFonts w:ascii="Arial" w:hAnsi="Arial" w:cs="Arial"/>
          <w:sz w:val="24"/>
          <w:szCs w:val="24"/>
        </w:rPr>
      </w:pPr>
      <w:r w:rsidRPr="00F24C2E">
        <w:rPr>
          <w:rFonts w:ascii="Arial" w:hAnsi="Arial" w:cs="Arial"/>
          <w:sz w:val="24"/>
          <w:szCs w:val="24"/>
        </w:rPr>
        <w:t xml:space="preserve">Wyznaczono inspektora ochrony danych, z którym można się kontaktować poprzez e-mail: </w:t>
      </w:r>
      <w:hyperlink r:id="rId9" w:history="1">
        <w:r w:rsidRPr="00F24C2E">
          <w:rPr>
            <w:rFonts w:ascii="Arial" w:hAnsi="Arial" w:cs="Arial"/>
            <w:sz w:val="24"/>
            <w:szCs w:val="24"/>
            <w:u w:val="single"/>
          </w:rPr>
          <w:t>iod@um.poznan.pl</w:t>
        </w:r>
      </w:hyperlink>
      <w:r w:rsidRPr="00F24C2E">
        <w:rPr>
          <w:rFonts w:ascii="Arial" w:hAnsi="Arial" w:cs="Arial"/>
          <w:sz w:val="24"/>
          <w:szCs w:val="24"/>
        </w:rPr>
        <w:t xml:space="preserve"> lub pisemnie na adres: plac Kolegiacki 17, 61-841 Poznań.</w:t>
      </w:r>
    </w:p>
    <w:p w14:paraId="02ECF8F2" w14:textId="77777777" w:rsidR="00F24C2E" w:rsidRPr="00F24C2E" w:rsidRDefault="00F24C2E" w:rsidP="00F24C2E">
      <w:pPr>
        <w:numPr>
          <w:ilvl w:val="0"/>
          <w:numId w:val="8"/>
        </w:numPr>
        <w:jc w:val="both"/>
        <w:rPr>
          <w:rFonts w:ascii="Arial" w:hAnsi="Arial" w:cs="Arial"/>
          <w:sz w:val="24"/>
          <w:szCs w:val="24"/>
        </w:rPr>
      </w:pPr>
      <w:r w:rsidRPr="00F24C2E">
        <w:rPr>
          <w:rFonts w:ascii="Arial" w:hAnsi="Arial" w:cs="Arial"/>
          <w:sz w:val="24"/>
          <w:szCs w:val="24"/>
        </w:rPr>
        <w:t xml:space="preserve">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 </w:t>
      </w:r>
    </w:p>
    <w:p w14:paraId="581712FC" w14:textId="77777777" w:rsidR="00F24C2E" w:rsidRPr="00F24C2E" w:rsidRDefault="00F24C2E" w:rsidP="00F24C2E">
      <w:pPr>
        <w:numPr>
          <w:ilvl w:val="0"/>
          <w:numId w:val="8"/>
        </w:numPr>
        <w:jc w:val="both"/>
        <w:rPr>
          <w:rFonts w:ascii="Arial" w:hAnsi="Arial" w:cs="Arial"/>
          <w:sz w:val="24"/>
          <w:szCs w:val="24"/>
        </w:rPr>
      </w:pPr>
      <w:r w:rsidRPr="00F24C2E">
        <w:rPr>
          <w:rFonts w:ascii="Arial" w:hAnsi="Arial" w:cs="Arial"/>
          <w:sz w:val="24"/>
          <w:szCs w:val="24"/>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8403ACC" w14:textId="77777777" w:rsidR="00F24C2E" w:rsidRPr="00F24C2E" w:rsidRDefault="00F24C2E" w:rsidP="00F24C2E">
      <w:pPr>
        <w:numPr>
          <w:ilvl w:val="0"/>
          <w:numId w:val="8"/>
        </w:numPr>
        <w:jc w:val="both"/>
        <w:rPr>
          <w:rFonts w:ascii="Arial" w:hAnsi="Arial" w:cs="Arial"/>
          <w:sz w:val="24"/>
          <w:szCs w:val="24"/>
        </w:rPr>
      </w:pPr>
      <w:r w:rsidRPr="00F24C2E">
        <w:rPr>
          <w:rFonts w:ascii="Arial" w:hAnsi="Arial" w:cs="Arial"/>
          <w:sz w:val="24"/>
          <w:szCs w:val="24"/>
        </w:rPr>
        <w:t>Osoby, których dane dotyczą, mają prawo do:</w:t>
      </w:r>
    </w:p>
    <w:p w14:paraId="231C6825" w14:textId="77777777" w:rsidR="00F24C2E" w:rsidRPr="00F24C2E" w:rsidRDefault="00F24C2E" w:rsidP="00F24C2E">
      <w:pPr>
        <w:numPr>
          <w:ilvl w:val="1"/>
          <w:numId w:val="8"/>
        </w:numPr>
        <w:jc w:val="both"/>
        <w:rPr>
          <w:rFonts w:ascii="Arial" w:hAnsi="Arial" w:cs="Arial"/>
          <w:sz w:val="24"/>
          <w:szCs w:val="24"/>
        </w:rPr>
      </w:pPr>
      <w:r w:rsidRPr="00F24C2E">
        <w:rPr>
          <w:rFonts w:ascii="Arial" w:hAnsi="Arial" w:cs="Arial"/>
          <w:sz w:val="24"/>
          <w:szCs w:val="24"/>
        </w:rPr>
        <w:t>dostępu do swoich danych osobowych;</w:t>
      </w:r>
    </w:p>
    <w:p w14:paraId="13D42A96" w14:textId="77777777" w:rsidR="00F24C2E" w:rsidRPr="00F24C2E" w:rsidRDefault="00F24C2E" w:rsidP="00F24C2E">
      <w:pPr>
        <w:numPr>
          <w:ilvl w:val="1"/>
          <w:numId w:val="8"/>
        </w:numPr>
        <w:jc w:val="both"/>
        <w:rPr>
          <w:rFonts w:ascii="Arial" w:hAnsi="Arial" w:cs="Arial"/>
          <w:sz w:val="24"/>
          <w:szCs w:val="24"/>
        </w:rPr>
      </w:pPr>
      <w:r w:rsidRPr="00F24C2E">
        <w:rPr>
          <w:rFonts w:ascii="Arial" w:hAnsi="Arial" w:cs="Arial"/>
          <w:sz w:val="24"/>
          <w:szCs w:val="24"/>
        </w:rPr>
        <w:t>żądania sprostowania danych, które są nieprawidłowe;</w:t>
      </w:r>
    </w:p>
    <w:p w14:paraId="4D72797C" w14:textId="77777777" w:rsidR="00F24C2E" w:rsidRPr="00F24C2E" w:rsidRDefault="00F24C2E" w:rsidP="00F24C2E">
      <w:pPr>
        <w:numPr>
          <w:ilvl w:val="1"/>
          <w:numId w:val="8"/>
        </w:numPr>
        <w:jc w:val="both"/>
        <w:rPr>
          <w:rFonts w:ascii="Arial" w:hAnsi="Arial" w:cs="Arial"/>
          <w:sz w:val="24"/>
          <w:szCs w:val="24"/>
        </w:rPr>
      </w:pPr>
      <w:r w:rsidRPr="00F24C2E">
        <w:rPr>
          <w:rFonts w:ascii="Arial" w:hAnsi="Arial" w:cs="Arial"/>
          <w:sz w:val="24"/>
          <w:szCs w:val="24"/>
        </w:rPr>
        <w:t>żądania usunięcia danych, gdy:</w:t>
      </w:r>
    </w:p>
    <w:p w14:paraId="3BAB5E57" w14:textId="77777777" w:rsidR="00F24C2E" w:rsidRPr="00F24C2E" w:rsidRDefault="00F24C2E" w:rsidP="00F24C2E">
      <w:pPr>
        <w:numPr>
          <w:ilvl w:val="2"/>
          <w:numId w:val="9"/>
        </w:numPr>
        <w:jc w:val="both"/>
        <w:rPr>
          <w:rFonts w:ascii="Arial" w:hAnsi="Arial" w:cs="Arial"/>
          <w:sz w:val="24"/>
          <w:szCs w:val="24"/>
        </w:rPr>
      </w:pPr>
      <w:r w:rsidRPr="00F24C2E">
        <w:rPr>
          <w:rFonts w:ascii="Arial" w:hAnsi="Arial" w:cs="Arial"/>
          <w:sz w:val="24"/>
          <w:szCs w:val="24"/>
        </w:rPr>
        <w:t>dane nie są już niezbędne do celów, dla których zostały zebrane,</w:t>
      </w:r>
    </w:p>
    <w:p w14:paraId="384F16B5" w14:textId="77777777" w:rsidR="00F24C2E" w:rsidRPr="00F24C2E" w:rsidRDefault="00F24C2E" w:rsidP="00F24C2E">
      <w:pPr>
        <w:numPr>
          <w:ilvl w:val="2"/>
          <w:numId w:val="9"/>
        </w:numPr>
        <w:jc w:val="both"/>
        <w:rPr>
          <w:rFonts w:ascii="Arial" w:hAnsi="Arial" w:cs="Arial"/>
          <w:sz w:val="24"/>
          <w:szCs w:val="24"/>
        </w:rPr>
      </w:pPr>
      <w:r w:rsidRPr="00F24C2E">
        <w:rPr>
          <w:rFonts w:ascii="Arial" w:hAnsi="Arial" w:cs="Arial"/>
          <w:sz w:val="24"/>
          <w:szCs w:val="24"/>
        </w:rPr>
        <w:t>dane przetwarzane są niezgodnie z prawem;</w:t>
      </w:r>
    </w:p>
    <w:p w14:paraId="4D26F532" w14:textId="77777777" w:rsidR="00F24C2E" w:rsidRPr="00F24C2E" w:rsidRDefault="00F24C2E" w:rsidP="00F24C2E">
      <w:pPr>
        <w:numPr>
          <w:ilvl w:val="1"/>
          <w:numId w:val="8"/>
        </w:numPr>
        <w:jc w:val="both"/>
        <w:rPr>
          <w:rFonts w:ascii="Arial" w:hAnsi="Arial" w:cs="Arial"/>
          <w:sz w:val="24"/>
          <w:szCs w:val="24"/>
        </w:rPr>
      </w:pPr>
      <w:r w:rsidRPr="00F24C2E">
        <w:rPr>
          <w:rFonts w:ascii="Arial" w:hAnsi="Arial" w:cs="Arial"/>
          <w:sz w:val="24"/>
          <w:szCs w:val="24"/>
        </w:rPr>
        <w:t>żądania ograniczenia przetwarzania, gdy:</w:t>
      </w:r>
    </w:p>
    <w:p w14:paraId="6A995807" w14:textId="77777777" w:rsidR="00F24C2E" w:rsidRPr="00F24C2E" w:rsidRDefault="00F24C2E" w:rsidP="00F24C2E">
      <w:pPr>
        <w:numPr>
          <w:ilvl w:val="0"/>
          <w:numId w:val="10"/>
        </w:numPr>
        <w:jc w:val="both"/>
        <w:rPr>
          <w:rFonts w:ascii="Arial" w:hAnsi="Arial" w:cs="Arial"/>
          <w:sz w:val="24"/>
          <w:szCs w:val="24"/>
        </w:rPr>
      </w:pPr>
      <w:r w:rsidRPr="00F24C2E">
        <w:rPr>
          <w:rFonts w:ascii="Arial" w:hAnsi="Arial" w:cs="Arial"/>
          <w:sz w:val="24"/>
          <w:szCs w:val="24"/>
        </w:rPr>
        <w:t>osoby te kwestionują prawidłowość danych,</w:t>
      </w:r>
    </w:p>
    <w:p w14:paraId="17D2EEB8" w14:textId="77777777" w:rsidR="00F24C2E" w:rsidRPr="00F24C2E" w:rsidRDefault="00F24C2E" w:rsidP="00F24C2E">
      <w:pPr>
        <w:numPr>
          <w:ilvl w:val="0"/>
          <w:numId w:val="10"/>
        </w:numPr>
        <w:jc w:val="both"/>
        <w:rPr>
          <w:rFonts w:ascii="Arial" w:hAnsi="Arial" w:cs="Arial"/>
          <w:sz w:val="24"/>
          <w:szCs w:val="24"/>
        </w:rPr>
      </w:pPr>
      <w:r w:rsidRPr="00F24C2E">
        <w:rPr>
          <w:rFonts w:ascii="Arial" w:hAnsi="Arial" w:cs="Arial"/>
          <w:sz w:val="24"/>
          <w:szCs w:val="24"/>
        </w:rPr>
        <w:t>przetwarzanie jest niezgodne z prawem, a osoby te sprzeciwiają się usunięciu danych,</w:t>
      </w:r>
    </w:p>
    <w:p w14:paraId="121CCB15" w14:textId="77777777" w:rsidR="00F24C2E" w:rsidRPr="00F24C2E" w:rsidRDefault="00F24C2E" w:rsidP="00F24C2E">
      <w:pPr>
        <w:numPr>
          <w:ilvl w:val="0"/>
          <w:numId w:val="10"/>
        </w:numPr>
        <w:jc w:val="both"/>
        <w:rPr>
          <w:rFonts w:ascii="Arial" w:hAnsi="Arial" w:cs="Arial"/>
          <w:sz w:val="24"/>
          <w:szCs w:val="24"/>
        </w:rPr>
      </w:pPr>
      <w:r w:rsidRPr="00F24C2E">
        <w:rPr>
          <w:rFonts w:ascii="Arial" w:hAnsi="Arial" w:cs="Arial"/>
          <w:sz w:val="24"/>
          <w:szCs w:val="24"/>
        </w:rPr>
        <w:t>Administrator nie potrzebuje już danych osobowych do celów przetwarzania, ale są one potrzebne osobom, których dane dotyczą, do ustalenia, dochodzenia lub obrony roszczeń.</w:t>
      </w:r>
    </w:p>
    <w:p w14:paraId="75A7ADFB" w14:textId="77777777" w:rsidR="00F24C2E" w:rsidRPr="00F24C2E" w:rsidRDefault="00F24C2E" w:rsidP="00F24C2E">
      <w:pPr>
        <w:numPr>
          <w:ilvl w:val="0"/>
          <w:numId w:val="9"/>
        </w:numPr>
        <w:jc w:val="both"/>
        <w:rPr>
          <w:rFonts w:ascii="Arial" w:hAnsi="Arial" w:cs="Arial"/>
          <w:sz w:val="24"/>
          <w:szCs w:val="24"/>
        </w:rPr>
      </w:pPr>
      <w:r w:rsidRPr="00F24C2E">
        <w:rPr>
          <w:rFonts w:ascii="Arial" w:hAnsi="Arial" w:cs="Arial"/>
          <w:sz w:val="24"/>
          <w:szCs w:val="24"/>
        </w:rPr>
        <w:t>Ma Pani/Pan prawo do wniesienia skargi do organu nadzorczego, którym jest Prezes Urzędu Ochrony Danych Osobowych.</w:t>
      </w:r>
    </w:p>
    <w:p w14:paraId="3CCA6FB8" w14:textId="77777777" w:rsidR="00F24C2E" w:rsidRPr="00F24C2E" w:rsidRDefault="00F24C2E" w:rsidP="00F24C2E">
      <w:pPr>
        <w:numPr>
          <w:ilvl w:val="0"/>
          <w:numId w:val="9"/>
        </w:numPr>
        <w:jc w:val="both"/>
        <w:rPr>
          <w:rFonts w:ascii="Arial" w:hAnsi="Arial" w:cs="Arial"/>
          <w:sz w:val="24"/>
          <w:szCs w:val="24"/>
        </w:rPr>
      </w:pPr>
      <w:r w:rsidRPr="00F24C2E">
        <w:rPr>
          <w:rFonts w:ascii="Arial" w:hAnsi="Arial" w:cs="Arial"/>
          <w:sz w:val="24"/>
          <w:szCs w:val="24"/>
        </w:rPr>
        <w:lastRenderedPageBreak/>
        <w:t xml:space="preserve">Podanie danych osobowych jest dobrowolne, jednakże ich niepodanie uniemożliwia wzięcie udziału w otwartym konkursie ofert. </w:t>
      </w:r>
    </w:p>
    <w:p w14:paraId="3D2CB14C" w14:textId="77777777" w:rsidR="00F24C2E" w:rsidRPr="00F24C2E" w:rsidRDefault="00F24C2E" w:rsidP="00F24C2E">
      <w:pPr>
        <w:numPr>
          <w:ilvl w:val="0"/>
          <w:numId w:val="9"/>
        </w:numPr>
        <w:jc w:val="both"/>
        <w:rPr>
          <w:rFonts w:ascii="Arial" w:hAnsi="Arial" w:cs="Arial"/>
          <w:sz w:val="24"/>
          <w:szCs w:val="24"/>
        </w:rPr>
      </w:pPr>
      <w:r w:rsidRPr="00F24C2E">
        <w:rPr>
          <w:rFonts w:ascii="Arial" w:hAnsi="Arial" w:cs="Arial"/>
          <w:sz w:val="24"/>
          <w:szCs w:val="24"/>
        </w:rPr>
        <w:t>Dane osobowe nie będą przetwarzane w sposób opierający się wyłącznie na zautomatyzowanym przetwarzaniu, w tym profilowaniu.</w:t>
      </w:r>
    </w:p>
    <w:p w14:paraId="769A8713" w14:textId="77777777" w:rsidR="00F24C2E" w:rsidRPr="00F24C2E" w:rsidRDefault="00F24C2E" w:rsidP="00F24C2E">
      <w:pPr>
        <w:numPr>
          <w:ilvl w:val="0"/>
          <w:numId w:val="9"/>
        </w:numPr>
        <w:jc w:val="both"/>
        <w:rPr>
          <w:rFonts w:ascii="Arial" w:hAnsi="Arial" w:cs="Arial"/>
          <w:iCs/>
          <w:sz w:val="24"/>
          <w:szCs w:val="24"/>
          <w:lang w:eastAsia="en-US"/>
        </w:rPr>
      </w:pPr>
      <w:r w:rsidRPr="00F24C2E">
        <w:rPr>
          <w:rFonts w:ascii="Arial" w:hAnsi="Arial" w:cs="Arial"/>
          <w:iCs/>
          <w:sz w:val="24"/>
          <w:szCs w:val="24"/>
          <w:lang w:eastAsia="en-US"/>
        </w:rPr>
        <w:t>Odbiorcami Pani/Pana danych mogą być:</w:t>
      </w:r>
    </w:p>
    <w:p w14:paraId="213CD545" w14:textId="77777777" w:rsidR="00F24C2E" w:rsidRPr="00F24C2E" w:rsidRDefault="00F24C2E" w:rsidP="00F24C2E">
      <w:pPr>
        <w:numPr>
          <w:ilvl w:val="0"/>
          <w:numId w:val="11"/>
        </w:numPr>
        <w:suppressAutoHyphens w:val="0"/>
        <w:jc w:val="both"/>
        <w:rPr>
          <w:rFonts w:ascii="Arial" w:hAnsi="Arial" w:cs="Arial"/>
          <w:sz w:val="24"/>
          <w:szCs w:val="24"/>
        </w:rPr>
      </w:pPr>
      <w:r w:rsidRPr="00F24C2E">
        <w:rPr>
          <w:rFonts w:ascii="Arial" w:hAnsi="Arial" w:cs="Arial"/>
          <w:sz w:val="24"/>
          <w:szCs w:val="24"/>
        </w:rPr>
        <w:t>podmioty, którym Administrator powierza lub powierzy przetwarzanie danych osobowych, w szczególności dostawcy systemów informatycznych oraz podmioty zapewniające asystę i wsparcie techniczne dla systemów informatycznych,</w:t>
      </w:r>
    </w:p>
    <w:p w14:paraId="35CE8B2A" w14:textId="77777777" w:rsidR="00F24C2E" w:rsidRPr="00F24C2E" w:rsidRDefault="00F24C2E" w:rsidP="00F24C2E">
      <w:pPr>
        <w:numPr>
          <w:ilvl w:val="0"/>
          <w:numId w:val="11"/>
        </w:numPr>
        <w:jc w:val="both"/>
        <w:rPr>
          <w:rFonts w:ascii="Arial" w:hAnsi="Arial" w:cs="Arial"/>
          <w:iCs/>
          <w:sz w:val="24"/>
          <w:szCs w:val="24"/>
          <w:lang w:eastAsia="en-US"/>
        </w:rPr>
      </w:pPr>
      <w:r w:rsidRPr="00F24C2E">
        <w:rPr>
          <w:rFonts w:ascii="Arial" w:hAnsi="Arial" w:cs="Arial"/>
          <w:sz w:val="24"/>
          <w:szCs w:val="24"/>
        </w:rPr>
        <w:t>organy publiczne i inne podmioty uprawnione do dostępu do Pani/Pana danych osobowych na podstawie przepisów prawa.</w:t>
      </w:r>
    </w:p>
    <w:p w14:paraId="4FBD8E97" w14:textId="77777777" w:rsidR="00F24C2E" w:rsidRPr="00F24C2E" w:rsidRDefault="00F24C2E" w:rsidP="00F24C2E">
      <w:pPr>
        <w:numPr>
          <w:ilvl w:val="0"/>
          <w:numId w:val="9"/>
        </w:numPr>
        <w:jc w:val="both"/>
        <w:rPr>
          <w:rFonts w:ascii="Arial" w:hAnsi="Arial" w:cs="Arial"/>
          <w:iCs/>
          <w:sz w:val="24"/>
          <w:szCs w:val="24"/>
          <w:lang w:eastAsia="en-US"/>
        </w:rPr>
      </w:pPr>
      <w:r w:rsidRPr="00F24C2E">
        <w:rPr>
          <w:rFonts w:ascii="Arial" w:hAnsi="Arial" w:cs="Arial"/>
          <w:sz w:val="24"/>
          <w:szCs w:val="24"/>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w:t>
      </w:r>
      <w:proofErr w:type="spellStart"/>
      <w:r w:rsidRPr="00F24C2E">
        <w:rPr>
          <w:rFonts w:ascii="Arial" w:hAnsi="Arial" w:cs="Arial"/>
          <w:sz w:val="24"/>
          <w:szCs w:val="24"/>
        </w:rPr>
        <w:t>t.j</w:t>
      </w:r>
      <w:proofErr w:type="spellEnd"/>
      <w:r w:rsidRPr="00F24C2E">
        <w:rPr>
          <w:rFonts w:ascii="Arial" w:hAnsi="Arial" w:cs="Arial"/>
          <w:sz w:val="24"/>
          <w:szCs w:val="24"/>
        </w:rPr>
        <w:t>. Dz. U. z 2019 r. poz. 1781), przetwarzanych w związku z wykonywaniem zadania publicznego, które realizowane będzie po rozstrzygnięciu niniejszego otwartego konkursu ofert, będzie oferent.</w:t>
      </w:r>
    </w:p>
    <w:p w14:paraId="361429DF" w14:textId="77777777" w:rsidR="00F24C2E" w:rsidRPr="00F24C2E" w:rsidRDefault="00F24C2E" w:rsidP="00F24C2E">
      <w:pPr>
        <w:numPr>
          <w:ilvl w:val="0"/>
          <w:numId w:val="9"/>
        </w:numPr>
        <w:jc w:val="both"/>
        <w:rPr>
          <w:rFonts w:ascii="Arial" w:hAnsi="Arial" w:cs="Arial"/>
          <w:iCs/>
          <w:sz w:val="24"/>
          <w:szCs w:val="24"/>
          <w:lang w:eastAsia="en-US"/>
        </w:rPr>
      </w:pPr>
      <w:r w:rsidRPr="00F24C2E">
        <w:rPr>
          <w:rFonts w:ascii="Arial" w:hAnsi="Arial" w:cs="Arial"/>
          <w:sz w:val="24"/>
          <w:szCs w:val="24"/>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3E9722E2" w14:textId="77777777" w:rsidR="00F24C2E" w:rsidRPr="00F24C2E" w:rsidRDefault="00F24C2E" w:rsidP="00F24C2E">
      <w:pPr>
        <w:jc w:val="both"/>
        <w:rPr>
          <w:rFonts w:ascii="Arial" w:hAnsi="Arial" w:cs="Arial"/>
          <w:sz w:val="24"/>
          <w:szCs w:val="24"/>
        </w:rPr>
      </w:pPr>
    </w:p>
    <w:p w14:paraId="47220DE5" w14:textId="77777777" w:rsidR="00F24C2E" w:rsidRPr="00F24C2E" w:rsidRDefault="00F24C2E" w:rsidP="00F24C2E">
      <w:pPr>
        <w:jc w:val="both"/>
        <w:rPr>
          <w:rFonts w:ascii="Arial" w:hAnsi="Arial" w:cs="Arial"/>
          <w:b/>
          <w:bCs/>
          <w:sz w:val="24"/>
          <w:szCs w:val="24"/>
        </w:rPr>
      </w:pPr>
      <w:r w:rsidRPr="00F24C2E">
        <w:rPr>
          <w:rFonts w:ascii="Arial" w:hAnsi="Arial" w:cs="Arial"/>
          <w:b/>
          <w:bCs/>
          <w:sz w:val="24"/>
          <w:szCs w:val="24"/>
        </w:rPr>
        <w:t>VIII. Wyniki otwartego konkursu ofert</w:t>
      </w:r>
    </w:p>
    <w:p w14:paraId="007BE336" w14:textId="77777777" w:rsidR="00F24C2E" w:rsidRPr="00F24C2E" w:rsidRDefault="00F24C2E" w:rsidP="00F24C2E">
      <w:pPr>
        <w:jc w:val="both"/>
        <w:rPr>
          <w:rFonts w:ascii="Arial" w:hAnsi="Arial" w:cs="Arial"/>
          <w:sz w:val="24"/>
          <w:szCs w:val="24"/>
        </w:rPr>
      </w:pPr>
      <w:r w:rsidRPr="00F24C2E">
        <w:rPr>
          <w:rFonts w:ascii="Arial" w:hAnsi="Arial" w:cs="Arial"/>
          <w:sz w:val="24"/>
          <w:szCs w:val="24"/>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14:paraId="2BC83A01" w14:textId="77777777" w:rsidR="00F24C2E" w:rsidRPr="00F24C2E" w:rsidRDefault="00F24C2E" w:rsidP="00F24C2E">
      <w:pPr>
        <w:jc w:val="both"/>
        <w:rPr>
          <w:rFonts w:ascii="Arial" w:hAnsi="Arial" w:cs="Arial"/>
          <w:sz w:val="24"/>
          <w:szCs w:val="24"/>
        </w:rPr>
      </w:pPr>
    </w:p>
    <w:p w14:paraId="3B65F25C" w14:textId="77777777" w:rsidR="00F24C2E" w:rsidRPr="00F24C2E" w:rsidRDefault="00F24C2E" w:rsidP="00F24C2E">
      <w:pPr>
        <w:jc w:val="both"/>
        <w:rPr>
          <w:rFonts w:ascii="Arial" w:hAnsi="Arial" w:cs="Arial"/>
          <w:b/>
          <w:sz w:val="24"/>
          <w:szCs w:val="24"/>
        </w:rPr>
      </w:pPr>
      <w:r w:rsidRPr="00F24C2E">
        <w:rPr>
          <w:rFonts w:ascii="Arial" w:hAnsi="Arial" w:cs="Arial"/>
          <w:b/>
          <w:sz w:val="24"/>
          <w:szCs w:val="24"/>
        </w:rPr>
        <w:t>IX. Dodatkowe informacje</w:t>
      </w:r>
    </w:p>
    <w:p w14:paraId="510F8907" w14:textId="77777777" w:rsidR="00F24C2E" w:rsidRPr="00F24C2E" w:rsidRDefault="00F24C2E" w:rsidP="00F24C2E">
      <w:pPr>
        <w:jc w:val="both"/>
        <w:rPr>
          <w:rFonts w:ascii="Arial" w:hAnsi="Arial" w:cs="Arial"/>
          <w:sz w:val="24"/>
          <w:szCs w:val="24"/>
        </w:rPr>
      </w:pPr>
      <w:r w:rsidRPr="00F24C2E">
        <w:rPr>
          <w:rFonts w:ascii="Arial" w:hAnsi="Arial" w:cs="Arial"/>
          <w:sz w:val="24"/>
          <w:szCs w:val="24"/>
        </w:rPr>
        <w:t xml:space="preserve">Dodatkowe informacje o otwartym konkursie ofert można uzyskać w Wydziale Zdrowia </w:t>
      </w:r>
    </w:p>
    <w:p w14:paraId="5C08AC5B" w14:textId="77777777" w:rsidR="00F24C2E" w:rsidRPr="00F24C2E" w:rsidRDefault="00F24C2E" w:rsidP="00F24C2E">
      <w:pPr>
        <w:jc w:val="both"/>
        <w:rPr>
          <w:rFonts w:ascii="Arial" w:hAnsi="Arial" w:cs="Arial"/>
          <w:sz w:val="24"/>
          <w:szCs w:val="24"/>
        </w:rPr>
      </w:pPr>
      <w:r w:rsidRPr="00F24C2E">
        <w:rPr>
          <w:rFonts w:ascii="Arial" w:hAnsi="Arial" w:cs="Arial"/>
          <w:sz w:val="24"/>
          <w:szCs w:val="24"/>
        </w:rPr>
        <w:t>i Spraw Społecznych Urzędu Miasta Poznania, ul. 3 Maja 46 tel. 61 85 482 oraz 61 87 85 759.</w:t>
      </w:r>
    </w:p>
    <w:p w14:paraId="12DA97E5" w14:textId="7C6FD1E9" w:rsidR="00C133EB" w:rsidRDefault="00C133EB" w:rsidP="00C133EB">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02</w:t>
      </w:r>
      <w:r>
        <w:rPr>
          <w:rFonts w:ascii="Arial" w:hAnsi="Arial" w:cs="Arial"/>
          <w:sz w:val="24"/>
          <w:szCs w:val="24"/>
        </w:rPr>
        <w:t>.0</w:t>
      </w:r>
      <w:r>
        <w:rPr>
          <w:rFonts w:ascii="Arial" w:hAnsi="Arial" w:cs="Arial"/>
          <w:sz w:val="24"/>
          <w:szCs w:val="24"/>
        </w:rPr>
        <w:t>6</w:t>
      </w:r>
      <w:bookmarkStart w:id="1" w:name="_GoBack"/>
      <w:bookmarkEnd w:id="1"/>
      <w:r>
        <w:rPr>
          <w:rFonts w:ascii="Arial" w:hAnsi="Arial" w:cs="Arial"/>
          <w:sz w:val="24"/>
          <w:szCs w:val="24"/>
        </w:rPr>
        <w:t>.2026 r.          z. up. Prezydenta Miasta</w:t>
      </w:r>
    </w:p>
    <w:p w14:paraId="6701E06A" w14:textId="77777777" w:rsidR="00C133EB" w:rsidRDefault="00C133EB" w:rsidP="00C133EB">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Dorota </w:t>
      </w:r>
      <w:proofErr w:type="spellStart"/>
      <w:r>
        <w:rPr>
          <w:rFonts w:ascii="Arial" w:hAnsi="Arial" w:cs="Arial"/>
          <w:sz w:val="24"/>
          <w:szCs w:val="24"/>
        </w:rPr>
        <w:t>Potejko</w:t>
      </w:r>
      <w:proofErr w:type="spellEnd"/>
    </w:p>
    <w:p w14:paraId="4E0B3380" w14:textId="77777777" w:rsidR="00C133EB" w:rsidRDefault="00C133EB" w:rsidP="00C133EB">
      <w:pPr>
        <w:jc w:val="both"/>
        <w:rPr>
          <w:rFonts w:ascii="Arial" w:hAnsi="Arial" w:cs="Arial"/>
          <w:sz w:val="24"/>
          <w:szCs w:val="24"/>
        </w:rPr>
      </w:pPr>
      <w:r>
        <w:rPr>
          <w:rFonts w:ascii="Arial" w:hAnsi="Arial" w:cs="Arial"/>
          <w:sz w:val="24"/>
          <w:szCs w:val="24"/>
        </w:rPr>
        <w:t xml:space="preserve">                                             Zastępczyni Dyrektorki Wydziału</w:t>
      </w:r>
    </w:p>
    <w:p w14:paraId="53C8FE97" w14:textId="77777777" w:rsidR="00F24C2E" w:rsidRPr="00F24C2E" w:rsidRDefault="00F24C2E" w:rsidP="00F24C2E">
      <w:pPr>
        <w:jc w:val="center"/>
        <w:rPr>
          <w:rFonts w:ascii="Arial" w:hAnsi="Arial" w:cs="Arial"/>
          <w:sz w:val="24"/>
          <w:szCs w:val="24"/>
        </w:rPr>
      </w:pPr>
    </w:p>
    <w:p w14:paraId="60DBD765" w14:textId="77777777" w:rsidR="00F24C2E" w:rsidRPr="00F24C2E" w:rsidRDefault="00F24C2E" w:rsidP="00F24C2E">
      <w:pPr>
        <w:jc w:val="center"/>
        <w:rPr>
          <w:rFonts w:ascii="Arial" w:hAnsi="Arial" w:cs="Arial"/>
          <w:sz w:val="24"/>
          <w:szCs w:val="24"/>
        </w:rPr>
      </w:pPr>
      <w:r w:rsidRPr="00F24C2E">
        <w:rPr>
          <w:rFonts w:ascii="Arial" w:hAnsi="Arial" w:cs="Arial"/>
          <w:sz w:val="24"/>
          <w:szCs w:val="24"/>
        </w:rPr>
        <w:t>-----------------------------------------------------------</w:t>
      </w:r>
    </w:p>
    <w:p w14:paraId="6CE33726" w14:textId="77777777" w:rsidR="00F24C2E" w:rsidRPr="00F24C2E" w:rsidRDefault="00F24C2E" w:rsidP="00F24C2E">
      <w:pPr>
        <w:jc w:val="both"/>
        <w:rPr>
          <w:rFonts w:ascii="Arial" w:hAnsi="Arial" w:cs="Arial"/>
          <w:sz w:val="24"/>
          <w:szCs w:val="24"/>
        </w:rPr>
      </w:pPr>
      <w:r w:rsidRPr="00F24C2E">
        <w:rPr>
          <w:rFonts w:ascii="Arial" w:hAnsi="Arial" w:cs="Arial"/>
          <w:sz w:val="24"/>
          <w:szCs w:val="24"/>
        </w:rPr>
        <w:t>Data i podpis Prezydenta Miasta Poznania lub upoważnionej przez Prezydenta Miasta Poznania osoby</w:t>
      </w:r>
    </w:p>
    <w:p w14:paraId="63C79780" w14:textId="77777777" w:rsidR="00F24C2E" w:rsidRPr="00F24C2E" w:rsidRDefault="00F24C2E" w:rsidP="00F24C2E">
      <w:pPr>
        <w:jc w:val="both"/>
        <w:rPr>
          <w:rFonts w:ascii="Arial" w:hAnsi="Arial" w:cs="Arial"/>
          <w:sz w:val="24"/>
          <w:szCs w:val="24"/>
        </w:rPr>
      </w:pPr>
    </w:p>
    <w:p w14:paraId="7B0BFC83" w14:textId="77777777" w:rsidR="00F24C2E" w:rsidRPr="00F24C2E" w:rsidRDefault="00F24C2E" w:rsidP="00F24C2E">
      <w:pPr>
        <w:jc w:val="both"/>
        <w:rPr>
          <w:rFonts w:ascii="Arial" w:hAnsi="Arial" w:cs="Arial"/>
          <w:sz w:val="24"/>
          <w:szCs w:val="24"/>
        </w:rPr>
      </w:pPr>
    </w:p>
    <w:p w14:paraId="15E326D4" w14:textId="77777777" w:rsidR="00F24C2E" w:rsidRPr="00F24C2E" w:rsidRDefault="00F24C2E" w:rsidP="00F24C2E">
      <w:pPr>
        <w:tabs>
          <w:tab w:val="left" w:pos="6885"/>
        </w:tabs>
        <w:jc w:val="both"/>
        <w:rPr>
          <w:rFonts w:ascii="Arial" w:hAnsi="Arial" w:cs="Arial"/>
          <w:sz w:val="24"/>
          <w:szCs w:val="24"/>
        </w:rPr>
      </w:pPr>
      <w:r w:rsidRPr="00F24C2E">
        <w:rPr>
          <w:rFonts w:ascii="Arial" w:hAnsi="Arial" w:cs="Arial"/>
          <w:sz w:val="24"/>
          <w:szCs w:val="24"/>
        </w:rPr>
        <w:tab/>
      </w:r>
    </w:p>
    <w:p w14:paraId="46554298" w14:textId="77777777" w:rsidR="00F24C2E" w:rsidRPr="00F24C2E" w:rsidRDefault="00F24C2E" w:rsidP="00F24C2E">
      <w:pPr>
        <w:jc w:val="both"/>
        <w:rPr>
          <w:rFonts w:ascii="Arial" w:hAnsi="Arial" w:cs="Arial"/>
          <w:sz w:val="24"/>
          <w:szCs w:val="24"/>
        </w:rPr>
      </w:pPr>
    </w:p>
    <w:p w14:paraId="4FE8A82B" w14:textId="77777777" w:rsidR="00F24C2E" w:rsidRPr="00F24C2E" w:rsidRDefault="00F24C2E" w:rsidP="00F24C2E">
      <w:pPr>
        <w:jc w:val="both"/>
        <w:rPr>
          <w:rFonts w:ascii="Arial" w:hAnsi="Arial" w:cs="Arial"/>
          <w:sz w:val="24"/>
          <w:szCs w:val="24"/>
        </w:rPr>
      </w:pPr>
    </w:p>
    <w:p w14:paraId="2B88697E" w14:textId="77777777" w:rsidR="00F24C2E" w:rsidRPr="00F24C2E" w:rsidRDefault="00F24C2E" w:rsidP="00F24C2E">
      <w:pPr>
        <w:jc w:val="both"/>
        <w:rPr>
          <w:rFonts w:ascii="Arial" w:hAnsi="Arial" w:cs="Arial"/>
          <w:sz w:val="24"/>
          <w:szCs w:val="24"/>
        </w:rPr>
      </w:pPr>
    </w:p>
    <w:p w14:paraId="2B43C185" w14:textId="77777777" w:rsidR="00F24C2E" w:rsidRPr="00F24C2E" w:rsidRDefault="00F24C2E" w:rsidP="00F24C2E">
      <w:pPr>
        <w:jc w:val="both"/>
        <w:rPr>
          <w:rFonts w:ascii="Arial" w:hAnsi="Arial" w:cs="Arial"/>
          <w:sz w:val="24"/>
          <w:szCs w:val="24"/>
        </w:rPr>
      </w:pPr>
    </w:p>
    <w:p w14:paraId="6163CE60" w14:textId="77777777" w:rsidR="00F24C2E" w:rsidRPr="00F24C2E" w:rsidRDefault="00F24C2E" w:rsidP="00F24C2E">
      <w:pPr>
        <w:ind w:left="714" w:hanging="357"/>
        <w:jc w:val="both"/>
        <w:rPr>
          <w:rFonts w:ascii="Arial" w:hAnsi="Arial" w:cs="Arial"/>
          <w:sz w:val="24"/>
          <w:szCs w:val="24"/>
          <w:lang w:eastAsia="pl-PL"/>
        </w:rPr>
      </w:pPr>
    </w:p>
    <w:p w14:paraId="4CF12885" w14:textId="77777777" w:rsidR="00F24C2E" w:rsidRPr="00F24C2E" w:rsidRDefault="00F24C2E" w:rsidP="00F24C2E">
      <w:pPr>
        <w:tabs>
          <w:tab w:val="left" w:pos="0"/>
          <w:tab w:val="left" w:pos="360"/>
        </w:tabs>
        <w:jc w:val="both"/>
        <w:rPr>
          <w:rFonts w:ascii="Arial" w:hAnsi="Arial" w:cs="Arial"/>
          <w:sz w:val="22"/>
          <w:szCs w:val="22"/>
        </w:rPr>
      </w:pPr>
    </w:p>
    <w:p w14:paraId="41C43ADD" w14:textId="7C9237E0" w:rsidR="00E1326C" w:rsidRPr="00F24C2E" w:rsidRDefault="00E1326C" w:rsidP="00F24C2E"/>
    <w:sectPr w:rsidR="00E1326C" w:rsidRPr="00F24C2E" w:rsidSect="00AA641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53872" w14:textId="77777777" w:rsidR="006751B9" w:rsidRDefault="006751B9" w:rsidP="00C412C2">
      <w:r>
        <w:separator/>
      </w:r>
    </w:p>
  </w:endnote>
  <w:endnote w:type="continuationSeparator" w:id="0">
    <w:p w14:paraId="1801CC44" w14:textId="77777777" w:rsidR="006751B9" w:rsidRDefault="006751B9"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463269"/>
      <w:docPartObj>
        <w:docPartGallery w:val="Page Numbers (Bottom of Page)"/>
        <w:docPartUnique/>
      </w:docPartObj>
    </w:sdtPr>
    <w:sdtEndPr/>
    <w:sdtContent>
      <w:p w14:paraId="1FF07604" w14:textId="78385537" w:rsidR="003239C7" w:rsidRDefault="003239C7">
        <w:pPr>
          <w:pStyle w:val="Stopka"/>
          <w:jc w:val="right"/>
        </w:pPr>
        <w:r>
          <w:fldChar w:fldCharType="begin"/>
        </w:r>
        <w:r>
          <w:instrText>PAGE   \* MERGEFORMAT</w:instrText>
        </w:r>
        <w:r>
          <w:fldChar w:fldCharType="separate"/>
        </w:r>
        <w:r w:rsidR="00C133EB">
          <w:rPr>
            <w:noProof/>
          </w:rPr>
          <w:t>17</w:t>
        </w:r>
        <w:r>
          <w:fldChar w:fldCharType="end"/>
        </w:r>
      </w:p>
    </w:sdtContent>
  </w:sdt>
  <w:p w14:paraId="66EC2A54" w14:textId="77777777" w:rsidR="003239C7" w:rsidRDefault="003239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2C87EB" w14:textId="77777777" w:rsidR="006751B9" w:rsidRDefault="006751B9" w:rsidP="00C412C2">
      <w:r>
        <w:separator/>
      </w:r>
    </w:p>
  </w:footnote>
  <w:footnote w:type="continuationSeparator" w:id="0">
    <w:p w14:paraId="5DE88765" w14:textId="77777777" w:rsidR="006751B9" w:rsidRDefault="006751B9" w:rsidP="00C4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5B070" w14:textId="77777777" w:rsidR="003239C7" w:rsidRDefault="003239C7">
    <w:pPr>
      <w:pStyle w:val="Nagwek"/>
    </w:pPr>
    <w:r>
      <w:rPr>
        <w:noProof/>
        <w:lang w:eastAsia="pl-PL"/>
      </w:rPr>
      <w:drawing>
        <wp:anchor distT="0" distB="0" distL="114300" distR="114300" simplePos="0" relativeHeight="251659264" behindDoc="1" locked="0" layoutInCell="1" allowOverlap="1" wp14:anchorId="4A1B80A0" wp14:editId="1C22620E">
          <wp:simplePos x="0" y="0"/>
          <wp:positionH relativeFrom="margin">
            <wp:posOffset>-282298</wp:posOffset>
          </wp:positionH>
          <wp:positionV relativeFrom="paragraph">
            <wp:posOffset>-289070</wp:posOffset>
          </wp:positionV>
          <wp:extent cx="6805011" cy="690113"/>
          <wp:effectExtent l="0" t="0" r="0" b="0"/>
          <wp:wrapNone/>
          <wp:docPr id="1777063403" name="Obraz 177706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5011" cy="6901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EBB89594"/>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644"/>
        </w:tabs>
        <w:ind w:left="644" w:hanging="360"/>
      </w:pPr>
      <w:rPr>
        <w:rFonts w:cs="Times New Roman"/>
      </w:rPr>
    </w:lvl>
    <w:lvl w:ilvl="4">
      <w:start w:val="1"/>
      <w:numFmt w:val="lowerLetter"/>
      <w:lvlText w:val="%5)"/>
      <w:lvlJc w:val="left"/>
      <w:pPr>
        <w:tabs>
          <w:tab w:val="num" w:pos="3960"/>
        </w:tabs>
        <w:ind w:left="3960" w:hanging="360"/>
      </w:pPr>
      <w:rPr>
        <w:rFonts w:ascii="Arial" w:eastAsia="Times New Roman" w:hAnsi="Arial" w:cs="Arial"/>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multilevel"/>
    <w:tmpl w:val="C2D88B96"/>
    <w:name w:val="WW8Num23"/>
    <w:lvl w:ilvl="0">
      <w:start w:val="1"/>
      <w:numFmt w:val="decimal"/>
      <w:lvlText w:val="%1."/>
      <w:lvlJc w:val="left"/>
      <w:pPr>
        <w:tabs>
          <w:tab w:val="num" w:pos="720"/>
        </w:tabs>
        <w:ind w:left="720" w:hanging="360"/>
      </w:pPr>
      <w:rPr>
        <w:rFonts w:cs="Times New Roman"/>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6E77EC0"/>
    <w:multiLevelType w:val="hybridMultilevel"/>
    <w:tmpl w:val="D1867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711F1D"/>
    <w:multiLevelType w:val="hybridMultilevel"/>
    <w:tmpl w:val="ACA483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155DD3"/>
    <w:multiLevelType w:val="hybridMultilevel"/>
    <w:tmpl w:val="6BECAD22"/>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630ECA"/>
    <w:multiLevelType w:val="hybridMultilevel"/>
    <w:tmpl w:val="7AE2CF4A"/>
    <w:name w:val="WW8Num122"/>
    <w:lvl w:ilvl="0" w:tplc="07B2A33A">
      <w:start w:val="1"/>
      <w:numFmt w:val="decimal"/>
      <w:lvlText w:val="%1."/>
      <w:lvlJc w:val="left"/>
      <w:pPr>
        <w:tabs>
          <w:tab w:val="num" w:pos="786"/>
        </w:tabs>
        <w:ind w:left="786" w:hanging="360"/>
      </w:pPr>
      <w:rPr>
        <w:rFonts w:cs="Times New Roman"/>
        <w:b w:val="0"/>
        <w:bCs/>
        <w:color w:val="auto"/>
      </w:rPr>
    </w:lvl>
    <w:lvl w:ilvl="1" w:tplc="04150019">
      <w:start w:val="1"/>
      <w:numFmt w:val="lowerLetter"/>
      <w:lvlText w:val="%2."/>
      <w:lvlJc w:val="left"/>
      <w:pPr>
        <w:tabs>
          <w:tab w:val="num" w:pos="1506"/>
        </w:tabs>
        <w:ind w:left="1506" w:hanging="360"/>
      </w:pPr>
      <w:rPr>
        <w:rFonts w:cs="Times New Roman"/>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19">
      <w:start w:val="1"/>
      <w:numFmt w:val="lowerLetter"/>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7" w15:restartNumberingAfterBreak="0">
    <w:nsid w:val="158C5CEB"/>
    <w:multiLevelType w:val="hybridMultilevel"/>
    <w:tmpl w:val="759E87F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CB54AF"/>
    <w:multiLevelType w:val="hybridMultilevel"/>
    <w:tmpl w:val="0816895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15:restartNumberingAfterBreak="0">
    <w:nsid w:val="19EA6AEE"/>
    <w:multiLevelType w:val="hybridMultilevel"/>
    <w:tmpl w:val="4790B362"/>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0"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11" w15:restartNumberingAfterBreak="0">
    <w:nsid w:val="2143497B"/>
    <w:multiLevelType w:val="hybridMultilevel"/>
    <w:tmpl w:val="7264FF90"/>
    <w:lvl w:ilvl="0" w:tplc="0415000D">
      <w:start w:val="1"/>
      <w:numFmt w:val="bullet"/>
      <w:lvlText w:val=""/>
      <w:lvlJc w:val="left"/>
      <w:pPr>
        <w:ind w:left="1077" w:hanging="360"/>
      </w:pPr>
      <w:rPr>
        <w:rFonts w:ascii="Wingdings" w:hAnsi="Wingding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 w15:restartNumberingAfterBreak="0">
    <w:nsid w:val="26F83E05"/>
    <w:multiLevelType w:val="hybridMultilevel"/>
    <w:tmpl w:val="0C5C8E1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7C91092"/>
    <w:multiLevelType w:val="hybridMultilevel"/>
    <w:tmpl w:val="554A55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3C4C25"/>
    <w:multiLevelType w:val="hybridMultilevel"/>
    <w:tmpl w:val="852A3E18"/>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15:restartNumberingAfterBreak="0">
    <w:nsid w:val="2DE553A3"/>
    <w:multiLevelType w:val="hybridMultilevel"/>
    <w:tmpl w:val="AE966248"/>
    <w:lvl w:ilvl="0" w:tplc="A6D49D50">
      <w:start w:val="779"/>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8A0EF1"/>
    <w:multiLevelType w:val="hybridMultilevel"/>
    <w:tmpl w:val="AD5406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BA295F"/>
    <w:multiLevelType w:val="hybridMultilevel"/>
    <w:tmpl w:val="CF021C40"/>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2FCD0170"/>
    <w:multiLevelType w:val="hybridMultilevel"/>
    <w:tmpl w:val="39E2E5B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736BC3"/>
    <w:multiLevelType w:val="hybridMultilevel"/>
    <w:tmpl w:val="1478A8B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3AEC217B"/>
    <w:multiLevelType w:val="hybridMultilevel"/>
    <w:tmpl w:val="54CCAA3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15:restartNumberingAfterBreak="0">
    <w:nsid w:val="3DFE759F"/>
    <w:multiLevelType w:val="hybridMultilevel"/>
    <w:tmpl w:val="5622B7A0"/>
    <w:lvl w:ilvl="0" w:tplc="04150001">
      <w:start w:val="1"/>
      <w:numFmt w:val="bullet"/>
      <w:lvlText w:val=""/>
      <w:lvlJc w:val="left"/>
      <w:pPr>
        <w:ind w:left="1406" w:hanging="360"/>
      </w:pPr>
      <w:rPr>
        <w:rFonts w:ascii="Symbol" w:hAnsi="Symbol" w:hint="default"/>
      </w:rPr>
    </w:lvl>
    <w:lvl w:ilvl="1" w:tplc="04150003" w:tentative="1">
      <w:start w:val="1"/>
      <w:numFmt w:val="bullet"/>
      <w:lvlText w:val="o"/>
      <w:lvlJc w:val="left"/>
      <w:pPr>
        <w:ind w:left="2126" w:hanging="360"/>
      </w:pPr>
      <w:rPr>
        <w:rFonts w:ascii="Courier New" w:hAnsi="Courier New" w:cs="Courier New" w:hint="default"/>
      </w:rPr>
    </w:lvl>
    <w:lvl w:ilvl="2" w:tplc="04150005" w:tentative="1">
      <w:start w:val="1"/>
      <w:numFmt w:val="bullet"/>
      <w:lvlText w:val=""/>
      <w:lvlJc w:val="left"/>
      <w:pPr>
        <w:ind w:left="2846" w:hanging="360"/>
      </w:pPr>
      <w:rPr>
        <w:rFonts w:ascii="Wingdings" w:hAnsi="Wingdings" w:hint="default"/>
      </w:rPr>
    </w:lvl>
    <w:lvl w:ilvl="3" w:tplc="04150001" w:tentative="1">
      <w:start w:val="1"/>
      <w:numFmt w:val="bullet"/>
      <w:lvlText w:val=""/>
      <w:lvlJc w:val="left"/>
      <w:pPr>
        <w:ind w:left="3566" w:hanging="360"/>
      </w:pPr>
      <w:rPr>
        <w:rFonts w:ascii="Symbol" w:hAnsi="Symbol" w:hint="default"/>
      </w:rPr>
    </w:lvl>
    <w:lvl w:ilvl="4" w:tplc="04150003" w:tentative="1">
      <w:start w:val="1"/>
      <w:numFmt w:val="bullet"/>
      <w:lvlText w:val="o"/>
      <w:lvlJc w:val="left"/>
      <w:pPr>
        <w:ind w:left="4286" w:hanging="360"/>
      </w:pPr>
      <w:rPr>
        <w:rFonts w:ascii="Courier New" w:hAnsi="Courier New" w:cs="Courier New" w:hint="default"/>
      </w:rPr>
    </w:lvl>
    <w:lvl w:ilvl="5" w:tplc="04150005" w:tentative="1">
      <w:start w:val="1"/>
      <w:numFmt w:val="bullet"/>
      <w:lvlText w:val=""/>
      <w:lvlJc w:val="left"/>
      <w:pPr>
        <w:ind w:left="5006" w:hanging="360"/>
      </w:pPr>
      <w:rPr>
        <w:rFonts w:ascii="Wingdings" w:hAnsi="Wingdings" w:hint="default"/>
      </w:rPr>
    </w:lvl>
    <w:lvl w:ilvl="6" w:tplc="04150001" w:tentative="1">
      <w:start w:val="1"/>
      <w:numFmt w:val="bullet"/>
      <w:lvlText w:val=""/>
      <w:lvlJc w:val="left"/>
      <w:pPr>
        <w:ind w:left="5726" w:hanging="360"/>
      </w:pPr>
      <w:rPr>
        <w:rFonts w:ascii="Symbol" w:hAnsi="Symbol" w:hint="default"/>
      </w:rPr>
    </w:lvl>
    <w:lvl w:ilvl="7" w:tplc="04150003" w:tentative="1">
      <w:start w:val="1"/>
      <w:numFmt w:val="bullet"/>
      <w:lvlText w:val="o"/>
      <w:lvlJc w:val="left"/>
      <w:pPr>
        <w:ind w:left="6446" w:hanging="360"/>
      </w:pPr>
      <w:rPr>
        <w:rFonts w:ascii="Courier New" w:hAnsi="Courier New" w:cs="Courier New" w:hint="default"/>
      </w:rPr>
    </w:lvl>
    <w:lvl w:ilvl="8" w:tplc="04150005" w:tentative="1">
      <w:start w:val="1"/>
      <w:numFmt w:val="bullet"/>
      <w:lvlText w:val=""/>
      <w:lvlJc w:val="left"/>
      <w:pPr>
        <w:ind w:left="7166" w:hanging="360"/>
      </w:pPr>
      <w:rPr>
        <w:rFonts w:ascii="Wingdings" w:hAnsi="Wingdings" w:hint="default"/>
      </w:rPr>
    </w:lvl>
  </w:abstractNum>
  <w:abstractNum w:abstractNumId="24" w15:restartNumberingAfterBreak="0">
    <w:nsid w:val="3FF2564D"/>
    <w:multiLevelType w:val="hybridMultilevel"/>
    <w:tmpl w:val="68F030C4"/>
    <w:lvl w:ilvl="0" w:tplc="477CCF6E">
      <w:start w:val="1"/>
      <w:numFmt w:val="decimal"/>
      <w:lvlText w:val="%1)"/>
      <w:lvlJc w:val="left"/>
      <w:pPr>
        <w:tabs>
          <w:tab w:val="num" w:pos="1353"/>
        </w:tabs>
        <w:ind w:left="1353" w:hanging="360"/>
      </w:pPr>
      <w:rPr>
        <w:rFonts w:cs="Times New Roman" w:hint="default"/>
        <w:b w:val="0"/>
        <w:color w:val="auto"/>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5"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6"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455051FB"/>
    <w:multiLevelType w:val="hybridMultilevel"/>
    <w:tmpl w:val="BB7CFA0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8B64108"/>
    <w:multiLevelType w:val="hybridMultilevel"/>
    <w:tmpl w:val="DDCEABE6"/>
    <w:lvl w:ilvl="0" w:tplc="3552E192">
      <w:start w:val="1"/>
      <w:numFmt w:val="lowerLetter"/>
      <w:lvlText w:val="%1)"/>
      <w:lvlJc w:val="left"/>
      <w:pPr>
        <w:tabs>
          <w:tab w:val="num" w:pos="2138"/>
        </w:tabs>
        <w:ind w:left="2138" w:hanging="360"/>
      </w:pPr>
      <w:rPr>
        <w:rFonts w:ascii="Arial" w:eastAsia="Times New Roman" w:hAnsi="Arial" w:cs="Arial"/>
      </w:rPr>
    </w:lvl>
    <w:lvl w:ilvl="1" w:tplc="04150019" w:tentative="1">
      <w:start w:val="1"/>
      <w:numFmt w:val="lowerLetter"/>
      <w:lvlText w:val="%2."/>
      <w:lvlJc w:val="left"/>
      <w:pPr>
        <w:tabs>
          <w:tab w:val="num" w:pos="2858"/>
        </w:tabs>
        <w:ind w:left="2858" w:hanging="360"/>
      </w:pPr>
      <w:rPr>
        <w:rFonts w:cs="Times New Roman"/>
      </w:rPr>
    </w:lvl>
    <w:lvl w:ilvl="2" w:tplc="0415001B" w:tentative="1">
      <w:start w:val="1"/>
      <w:numFmt w:val="lowerRoman"/>
      <w:lvlText w:val="%3."/>
      <w:lvlJc w:val="right"/>
      <w:pPr>
        <w:tabs>
          <w:tab w:val="num" w:pos="3578"/>
        </w:tabs>
        <w:ind w:left="3578" w:hanging="180"/>
      </w:pPr>
      <w:rPr>
        <w:rFonts w:cs="Times New Roman"/>
      </w:rPr>
    </w:lvl>
    <w:lvl w:ilvl="3" w:tplc="0415000F" w:tentative="1">
      <w:start w:val="1"/>
      <w:numFmt w:val="decimal"/>
      <w:lvlText w:val="%4."/>
      <w:lvlJc w:val="left"/>
      <w:pPr>
        <w:tabs>
          <w:tab w:val="num" w:pos="4298"/>
        </w:tabs>
        <w:ind w:left="4298" w:hanging="360"/>
      </w:pPr>
      <w:rPr>
        <w:rFonts w:cs="Times New Roman"/>
      </w:rPr>
    </w:lvl>
    <w:lvl w:ilvl="4" w:tplc="04150019" w:tentative="1">
      <w:start w:val="1"/>
      <w:numFmt w:val="lowerLetter"/>
      <w:lvlText w:val="%5."/>
      <w:lvlJc w:val="left"/>
      <w:pPr>
        <w:tabs>
          <w:tab w:val="num" w:pos="5018"/>
        </w:tabs>
        <w:ind w:left="5018" w:hanging="360"/>
      </w:pPr>
      <w:rPr>
        <w:rFonts w:cs="Times New Roman"/>
      </w:rPr>
    </w:lvl>
    <w:lvl w:ilvl="5" w:tplc="0415001B" w:tentative="1">
      <w:start w:val="1"/>
      <w:numFmt w:val="lowerRoman"/>
      <w:lvlText w:val="%6."/>
      <w:lvlJc w:val="right"/>
      <w:pPr>
        <w:tabs>
          <w:tab w:val="num" w:pos="5738"/>
        </w:tabs>
        <w:ind w:left="5738" w:hanging="180"/>
      </w:pPr>
      <w:rPr>
        <w:rFonts w:cs="Times New Roman"/>
      </w:rPr>
    </w:lvl>
    <w:lvl w:ilvl="6" w:tplc="0415000F" w:tentative="1">
      <w:start w:val="1"/>
      <w:numFmt w:val="decimal"/>
      <w:lvlText w:val="%7."/>
      <w:lvlJc w:val="left"/>
      <w:pPr>
        <w:tabs>
          <w:tab w:val="num" w:pos="6458"/>
        </w:tabs>
        <w:ind w:left="6458" w:hanging="360"/>
      </w:pPr>
      <w:rPr>
        <w:rFonts w:cs="Times New Roman"/>
      </w:rPr>
    </w:lvl>
    <w:lvl w:ilvl="7" w:tplc="04150019" w:tentative="1">
      <w:start w:val="1"/>
      <w:numFmt w:val="lowerLetter"/>
      <w:lvlText w:val="%8."/>
      <w:lvlJc w:val="left"/>
      <w:pPr>
        <w:tabs>
          <w:tab w:val="num" w:pos="7178"/>
        </w:tabs>
        <w:ind w:left="7178" w:hanging="360"/>
      </w:pPr>
      <w:rPr>
        <w:rFonts w:cs="Times New Roman"/>
      </w:rPr>
    </w:lvl>
    <w:lvl w:ilvl="8" w:tplc="0415001B" w:tentative="1">
      <w:start w:val="1"/>
      <w:numFmt w:val="lowerRoman"/>
      <w:lvlText w:val="%9."/>
      <w:lvlJc w:val="right"/>
      <w:pPr>
        <w:tabs>
          <w:tab w:val="num" w:pos="7898"/>
        </w:tabs>
        <w:ind w:left="7898" w:hanging="180"/>
      </w:pPr>
      <w:rPr>
        <w:rFonts w:cs="Times New Roman"/>
      </w:rPr>
    </w:lvl>
  </w:abstractNum>
  <w:abstractNum w:abstractNumId="29"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0" w15:restartNumberingAfterBreak="0">
    <w:nsid w:val="501F08AB"/>
    <w:multiLevelType w:val="hybridMultilevel"/>
    <w:tmpl w:val="554A55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3C56EB"/>
    <w:multiLevelType w:val="hybridMultilevel"/>
    <w:tmpl w:val="18306066"/>
    <w:lvl w:ilvl="0" w:tplc="A3B041C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2" w15:restartNumberingAfterBreak="0">
    <w:nsid w:val="577D1000"/>
    <w:multiLevelType w:val="hybridMultilevel"/>
    <w:tmpl w:val="3A54F510"/>
    <w:lvl w:ilvl="0" w:tplc="04150011">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620562"/>
    <w:multiLevelType w:val="hybridMultilevel"/>
    <w:tmpl w:val="5C98ACEE"/>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15:restartNumberingAfterBreak="0">
    <w:nsid w:val="754D5FE4"/>
    <w:multiLevelType w:val="hybridMultilevel"/>
    <w:tmpl w:val="5CCC607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5" w15:restartNumberingAfterBreak="0">
    <w:nsid w:val="75C674A4"/>
    <w:multiLevelType w:val="hybridMultilevel"/>
    <w:tmpl w:val="2964279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B9564C"/>
    <w:multiLevelType w:val="hybridMultilevel"/>
    <w:tmpl w:val="E1924C5C"/>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7" w15:restartNumberingAfterBreak="0">
    <w:nsid w:val="77F845B4"/>
    <w:multiLevelType w:val="hybridMultilevel"/>
    <w:tmpl w:val="DD360CA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7"/>
  </w:num>
  <w:num w:numId="14">
    <w:abstractNumId w:val="24"/>
  </w:num>
  <w:num w:numId="15">
    <w:abstractNumId w:val="19"/>
  </w:num>
  <w:num w:numId="16">
    <w:abstractNumId w:val="31"/>
  </w:num>
  <w:num w:numId="17">
    <w:abstractNumId w:val="4"/>
  </w:num>
  <w:num w:numId="18">
    <w:abstractNumId w:val="9"/>
  </w:num>
  <w:num w:numId="19">
    <w:abstractNumId w:val="37"/>
  </w:num>
  <w:num w:numId="20">
    <w:abstractNumId w:val="34"/>
  </w:num>
  <w:num w:numId="21">
    <w:abstractNumId w:val="14"/>
  </w:num>
  <w:num w:numId="22">
    <w:abstractNumId w:val="7"/>
  </w:num>
  <w:num w:numId="23">
    <w:abstractNumId w:val="6"/>
  </w:num>
  <w:num w:numId="24">
    <w:abstractNumId w:val="18"/>
  </w:num>
  <w:num w:numId="25">
    <w:abstractNumId w:val="10"/>
  </w:num>
  <w:num w:numId="26">
    <w:abstractNumId w:val="13"/>
  </w:num>
  <w:num w:numId="27">
    <w:abstractNumId w:val="30"/>
  </w:num>
  <w:num w:numId="28">
    <w:abstractNumId w:val="16"/>
  </w:num>
  <w:num w:numId="29">
    <w:abstractNumId w:val="5"/>
  </w:num>
  <w:num w:numId="30">
    <w:abstractNumId w:val="32"/>
  </w:num>
  <w:num w:numId="31">
    <w:abstractNumId w:val="27"/>
  </w:num>
  <w:num w:numId="32">
    <w:abstractNumId w:val="20"/>
  </w:num>
  <w:num w:numId="33">
    <w:abstractNumId w:val="35"/>
  </w:num>
  <w:num w:numId="34">
    <w:abstractNumId w:val="22"/>
  </w:num>
  <w:num w:numId="35">
    <w:abstractNumId w:val="12"/>
  </w:num>
  <w:num w:numId="36">
    <w:abstractNumId w:val="3"/>
  </w:num>
  <w:num w:numId="37">
    <w:abstractNumId w:val="23"/>
  </w:num>
  <w:num w:numId="38">
    <w:abstractNumId w:val="11"/>
  </w:num>
  <w:num w:numId="39">
    <w:abstractNumId w:val="8"/>
  </w:num>
  <w:num w:numId="40">
    <w:abstractNumId w:val="33"/>
  </w:num>
  <w:num w:numId="41">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32"/>
    <w:rsid w:val="00007761"/>
    <w:rsid w:val="000128FC"/>
    <w:rsid w:val="00012A13"/>
    <w:rsid w:val="00022478"/>
    <w:rsid w:val="0002672B"/>
    <w:rsid w:val="000300DE"/>
    <w:rsid w:val="00031C00"/>
    <w:rsid w:val="000329F8"/>
    <w:rsid w:val="00034B3D"/>
    <w:rsid w:val="00046B4A"/>
    <w:rsid w:val="00064994"/>
    <w:rsid w:val="00066587"/>
    <w:rsid w:val="00066977"/>
    <w:rsid w:val="00072852"/>
    <w:rsid w:val="00074AA1"/>
    <w:rsid w:val="00077208"/>
    <w:rsid w:val="00092A5D"/>
    <w:rsid w:val="000A130D"/>
    <w:rsid w:val="000A157A"/>
    <w:rsid w:val="000A1B7E"/>
    <w:rsid w:val="000A264A"/>
    <w:rsid w:val="000A5A89"/>
    <w:rsid w:val="000B6FFE"/>
    <w:rsid w:val="000C02C8"/>
    <w:rsid w:val="000C4051"/>
    <w:rsid w:val="000C7C5B"/>
    <w:rsid w:val="000D3292"/>
    <w:rsid w:val="000D5631"/>
    <w:rsid w:val="000D79A6"/>
    <w:rsid w:val="000E327D"/>
    <w:rsid w:val="000F0286"/>
    <w:rsid w:val="000F702E"/>
    <w:rsid w:val="001055AC"/>
    <w:rsid w:val="001060B0"/>
    <w:rsid w:val="001321C9"/>
    <w:rsid w:val="00145AA7"/>
    <w:rsid w:val="00146368"/>
    <w:rsid w:val="0015132A"/>
    <w:rsid w:val="00153C98"/>
    <w:rsid w:val="00164C3B"/>
    <w:rsid w:val="0017741A"/>
    <w:rsid w:val="00182215"/>
    <w:rsid w:val="001833AA"/>
    <w:rsid w:val="00192AC2"/>
    <w:rsid w:val="00192DD4"/>
    <w:rsid w:val="0019723F"/>
    <w:rsid w:val="00197CFD"/>
    <w:rsid w:val="001B5D40"/>
    <w:rsid w:val="001B6CEA"/>
    <w:rsid w:val="001C0A5F"/>
    <w:rsid w:val="001C27AD"/>
    <w:rsid w:val="001D3ABB"/>
    <w:rsid w:val="001D637B"/>
    <w:rsid w:val="001E5DB0"/>
    <w:rsid w:val="001E6F83"/>
    <w:rsid w:val="001E7095"/>
    <w:rsid w:val="001F29BB"/>
    <w:rsid w:val="001F3881"/>
    <w:rsid w:val="001F7139"/>
    <w:rsid w:val="0020601F"/>
    <w:rsid w:val="00215CF6"/>
    <w:rsid w:val="002265CA"/>
    <w:rsid w:val="00226AA6"/>
    <w:rsid w:val="00236196"/>
    <w:rsid w:val="002363C7"/>
    <w:rsid w:val="0024301B"/>
    <w:rsid w:val="00251695"/>
    <w:rsid w:val="00251EBD"/>
    <w:rsid w:val="00251F93"/>
    <w:rsid w:val="00254C6E"/>
    <w:rsid w:val="00263975"/>
    <w:rsid w:val="00271029"/>
    <w:rsid w:val="002828E9"/>
    <w:rsid w:val="002A796C"/>
    <w:rsid w:val="002A7C6B"/>
    <w:rsid w:val="002B56A1"/>
    <w:rsid w:val="002C1CC8"/>
    <w:rsid w:val="002C3E1A"/>
    <w:rsid w:val="002C4AD7"/>
    <w:rsid w:val="002C77C5"/>
    <w:rsid w:val="002C78A2"/>
    <w:rsid w:val="002C7CD3"/>
    <w:rsid w:val="002D45D0"/>
    <w:rsid w:val="002E78B0"/>
    <w:rsid w:val="002F2043"/>
    <w:rsid w:val="002F794E"/>
    <w:rsid w:val="00303AA8"/>
    <w:rsid w:val="00307230"/>
    <w:rsid w:val="0031016D"/>
    <w:rsid w:val="00312C34"/>
    <w:rsid w:val="00313C50"/>
    <w:rsid w:val="003239C7"/>
    <w:rsid w:val="00327C77"/>
    <w:rsid w:val="00327E96"/>
    <w:rsid w:val="00331044"/>
    <w:rsid w:val="003333E5"/>
    <w:rsid w:val="00340977"/>
    <w:rsid w:val="00340BB5"/>
    <w:rsid w:val="00341432"/>
    <w:rsid w:val="0034408C"/>
    <w:rsid w:val="003441ED"/>
    <w:rsid w:val="003472DF"/>
    <w:rsid w:val="003612D7"/>
    <w:rsid w:val="00363134"/>
    <w:rsid w:val="00366DAA"/>
    <w:rsid w:val="00371358"/>
    <w:rsid w:val="0037160A"/>
    <w:rsid w:val="003834BD"/>
    <w:rsid w:val="00385788"/>
    <w:rsid w:val="00386724"/>
    <w:rsid w:val="00386EE8"/>
    <w:rsid w:val="00390314"/>
    <w:rsid w:val="00392FAC"/>
    <w:rsid w:val="003952D8"/>
    <w:rsid w:val="003A43E7"/>
    <w:rsid w:val="003A5483"/>
    <w:rsid w:val="003A7712"/>
    <w:rsid w:val="003B4BD9"/>
    <w:rsid w:val="003B5DD8"/>
    <w:rsid w:val="003C4C6C"/>
    <w:rsid w:val="003C54E6"/>
    <w:rsid w:val="003C64A0"/>
    <w:rsid w:val="003D3CA4"/>
    <w:rsid w:val="003D6D5C"/>
    <w:rsid w:val="00401E83"/>
    <w:rsid w:val="0040610A"/>
    <w:rsid w:val="00406912"/>
    <w:rsid w:val="004103DB"/>
    <w:rsid w:val="00417885"/>
    <w:rsid w:val="00424ECF"/>
    <w:rsid w:val="00427DA8"/>
    <w:rsid w:val="00441FFC"/>
    <w:rsid w:val="00442A72"/>
    <w:rsid w:val="0044423C"/>
    <w:rsid w:val="004500BD"/>
    <w:rsid w:val="00452560"/>
    <w:rsid w:val="00457FBF"/>
    <w:rsid w:val="00465EB5"/>
    <w:rsid w:val="004743F8"/>
    <w:rsid w:val="004761D7"/>
    <w:rsid w:val="00482C43"/>
    <w:rsid w:val="00497B72"/>
    <w:rsid w:val="004B2722"/>
    <w:rsid w:val="004B6661"/>
    <w:rsid w:val="004C3799"/>
    <w:rsid w:val="004C6A43"/>
    <w:rsid w:val="004C76FC"/>
    <w:rsid w:val="004D445A"/>
    <w:rsid w:val="004E1697"/>
    <w:rsid w:val="004E6E2C"/>
    <w:rsid w:val="004F0379"/>
    <w:rsid w:val="004F3341"/>
    <w:rsid w:val="004F56DB"/>
    <w:rsid w:val="004F6A1E"/>
    <w:rsid w:val="0050193C"/>
    <w:rsid w:val="005170FA"/>
    <w:rsid w:val="00527034"/>
    <w:rsid w:val="00534D92"/>
    <w:rsid w:val="00535BCB"/>
    <w:rsid w:val="00542561"/>
    <w:rsid w:val="00544952"/>
    <w:rsid w:val="0054683B"/>
    <w:rsid w:val="00551AB4"/>
    <w:rsid w:val="0055510C"/>
    <w:rsid w:val="00556A52"/>
    <w:rsid w:val="00566937"/>
    <w:rsid w:val="00571F5E"/>
    <w:rsid w:val="00573D3F"/>
    <w:rsid w:val="005748D2"/>
    <w:rsid w:val="005753C6"/>
    <w:rsid w:val="00583A3B"/>
    <w:rsid w:val="00586AAE"/>
    <w:rsid w:val="00586F42"/>
    <w:rsid w:val="005A1541"/>
    <w:rsid w:val="005A7002"/>
    <w:rsid w:val="005A7D72"/>
    <w:rsid w:val="005B6202"/>
    <w:rsid w:val="005B7270"/>
    <w:rsid w:val="005C09A0"/>
    <w:rsid w:val="005C23A9"/>
    <w:rsid w:val="005D25EF"/>
    <w:rsid w:val="005D2F03"/>
    <w:rsid w:val="005D42FA"/>
    <w:rsid w:val="005F2A32"/>
    <w:rsid w:val="005F7002"/>
    <w:rsid w:val="00601396"/>
    <w:rsid w:val="006043B3"/>
    <w:rsid w:val="0060773F"/>
    <w:rsid w:val="0061098C"/>
    <w:rsid w:val="0061292B"/>
    <w:rsid w:val="0062179B"/>
    <w:rsid w:val="006259E7"/>
    <w:rsid w:val="00632D80"/>
    <w:rsid w:val="00633DB7"/>
    <w:rsid w:val="0063475D"/>
    <w:rsid w:val="00637EEC"/>
    <w:rsid w:val="006410D3"/>
    <w:rsid w:val="00641FC9"/>
    <w:rsid w:val="00650791"/>
    <w:rsid w:val="00663FD8"/>
    <w:rsid w:val="00664FC7"/>
    <w:rsid w:val="0066670F"/>
    <w:rsid w:val="0067065B"/>
    <w:rsid w:val="006751B9"/>
    <w:rsid w:val="006838E9"/>
    <w:rsid w:val="00695B82"/>
    <w:rsid w:val="006A580D"/>
    <w:rsid w:val="006A58DE"/>
    <w:rsid w:val="006A7F43"/>
    <w:rsid w:val="006B10BD"/>
    <w:rsid w:val="006B3D77"/>
    <w:rsid w:val="006B5A05"/>
    <w:rsid w:val="006C66E5"/>
    <w:rsid w:val="006D339A"/>
    <w:rsid w:val="006D3E74"/>
    <w:rsid w:val="006D5F8A"/>
    <w:rsid w:val="006D67B4"/>
    <w:rsid w:val="006D6C64"/>
    <w:rsid w:val="006D79B5"/>
    <w:rsid w:val="006E04C9"/>
    <w:rsid w:val="006E1F01"/>
    <w:rsid w:val="006E6608"/>
    <w:rsid w:val="006F12F8"/>
    <w:rsid w:val="00712E51"/>
    <w:rsid w:val="007146FE"/>
    <w:rsid w:val="007166D6"/>
    <w:rsid w:val="0071718E"/>
    <w:rsid w:val="007175E9"/>
    <w:rsid w:val="00721551"/>
    <w:rsid w:val="0072314C"/>
    <w:rsid w:val="007260A1"/>
    <w:rsid w:val="00732CAF"/>
    <w:rsid w:val="00733574"/>
    <w:rsid w:val="007356A9"/>
    <w:rsid w:val="00744BD4"/>
    <w:rsid w:val="007505C5"/>
    <w:rsid w:val="007506FF"/>
    <w:rsid w:val="007619B6"/>
    <w:rsid w:val="00762992"/>
    <w:rsid w:val="007710F4"/>
    <w:rsid w:val="00771B27"/>
    <w:rsid w:val="007764BB"/>
    <w:rsid w:val="00777FD1"/>
    <w:rsid w:val="00780E65"/>
    <w:rsid w:val="007938B8"/>
    <w:rsid w:val="007951C4"/>
    <w:rsid w:val="00797C33"/>
    <w:rsid w:val="007A1CC1"/>
    <w:rsid w:val="007A3DB9"/>
    <w:rsid w:val="007A3EA6"/>
    <w:rsid w:val="007C2544"/>
    <w:rsid w:val="007C4044"/>
    <w:rsid w:val="007C4D01"/>
    <w:rsid w:val="007C7E3F"/>
    <w:rsid w:val="007D6739"/>
    <w:rsid w:val="007E055C"/>
    <w:rsid w:val="007E3462"/>
    <w:rsid w:val="007E3F71"/>
    <w:rsid w:val="007E61B9"/>
    <w:rsid w:val="007F0479"/>
    <w:rsid w:val="007F456E"/>
    <w:rsid w:val="007F6F9C"/>
    <w:rsid w:val="00800C43"/>
    <w:rsid w:val="00802BD6"/>
    <w:rsid w:val="008037F0"/>
    <w:rsid w:val="00806DC0"/>
    <w:rsid w:val="0081079F"/>
    <w:rsid w:val="00810888"/>
    <w:rsid w:val="008120E2"/>
    <w:rsid w:val="008134E0"/>
    <w:rsid w:val="00813EED"/>
    <w:rsid w:val="00822E6F"/>
    <w:rsid w:val="00823E3B"/>
    <w:rsid w:val="008308B9"/>
    <w:rsid w:val="00830E9A"/>
    <w:rsid w:val="00833FE1"/>
    <w:rsid w:val="00840CBC"/>
    <w:rsid w:val="00845468"/>
    <w:rsid w:val="00846FB4"/>
    <w:rsid w:val="008561EC"/>
    <w:rsid w:val="00865CAC"/>
    <w:rsid w:val="00871018"/>
    <w:rsid w:val="008746CD"/>
    <w:rsid w:val="00882577"/>
    <w:rsid w:val="00884020"/>
    <w:rsid w:val="00884795"/>
    <w:rsid w:val="00891C4B"/>
    <w:rsid w:val="008A1114"/>
    <w:rsid w:val="008A344E"/>
    <w:rsid w:val="008A67A7"/>
    <w:rsid w:val="008A79B8"/>
    <w:rsid w:val="008B072A"/>
    <w:rsid w:val="008B529C"/>
    <w:rsid w:val="008B6404"/>
    <w:rsid w:val="008B7E7B"/>
    <w:rsid w:val="008C14D3"/>
    <w:rsid w:val="008E010A"/>
    <w:rsid w:val="008E122B"/>
    <w:rsid w:val="008E412B"/>
    <w:rsid w:val="008F22BE"/>
    <w:rsid w:val="008F27CF"/>
    <w:rsid w:val="008F359D"/>
    <w:rsid w:val="00903A14"/>
    <w:rsid w:val="00903EF9"/>
    <w:rsid w:val="00921ACB"/>
    <w:rsid w:val="00932DE4"/>
    <w:rsid w:val="00934AF0"/>
    <w:rsid w:val="0094021D"/>
    <w:rsid w:val="00942B84"/>
    <w:rsid w:val="00945493"/>
    <w:rsid w:val="00953173"/>
    <w:rsid w:val="00954318"/>
    <w:rsid w:val="009608F0"/>
    <w:rsid w:val="0096102C"/>
    <w:rsid w:val="009618E0"/>
    <w:rsid w:val="00964D5F"/>
    <w:rsid w:val="00966899"/>
    <w:rsid w:val="00966D11"/>
    <w:rsid w:val="0097018F"/>
    <w:rsid w:val="00970AFE"/>
    <w:rsid w:val="00971D9C"/>
    <w:rsid w:val="009721E1"/>
    <w:rsid w:val="009735B8"/>
    <w:rsid w:val="00975FA7"/>
    <w:rsid w:val="00976881"/>
    <w:rsid w:val="00976F42"/>
    <w:rsid w:val="0098674E"/>
    <w:rsid w:val="0099537A"/>
    <w:rsid w:val="009979EE"/>
    <w:rsid w:val="009A27C2"/>
    <w:rsid w:val="009C37FF"/>
    <w:rsid w:val="009C59E7"/>
    <w:rsid w:val="009C61D9"/>
    <w:rsid w:val="009D0192"/>
    <w:rsid w:val="009D164E"/>
    <w:rsid w:val="009D2F22"/>
    <w:rsid w:val="009D4955"/>
    <w:rsid w:val="009D5C50"/>
    <w:rsid w:val="009D5E1F"/>
    <w:rsid w:val="009D5EBC"/>
    <w:rsid w:val="009E67D1"/>
    <w:rsid w:val="009F0257"/>
    <w:rsid w:val="009F147A"/>
    <w:rsid w:val="009F4063"/>
    <w:rsid w:val="00A00396"/>
    <w:rsid w:val="00A01512"/>
    <w:rsid w:val="00A030D6"/>
    <w:rsid w:val="00A13653"/>
    <w:rsid w:val="00A14921"/>
    <w:rsid w:val="00A14F6A"/>
    <w:rsid w:val="00A15C8B"/>
    <w:rsid w:val="00A15F43"/>
    <w:rsid w:val="00A23064"/>
    <w:rsid w:val="00A267C5"/>
    <w:rsid w:val="00A27563"/>
    <w:rsid w:val="00A30B0C"/>
    <w:rsid w:val="00A31237"/>
    <w:rsid w:val="00A333DF"/>
    <w:rsid w:val="00A376DF"/>
    <w:rsid w:val="00A40244"/>
    <w:rsid w:val="00A404BF"/>
    <w:rsid w:val="00A408D0"/>
    <w:rsid w:val="00A46552"/>
    <w:rsid w:val="00A477AC"/>
    <w:rsid w:val="00A50E49"/>
    <w:rsid w:val="00A51CB1"/>
    <w:rsid w:val="00A528E6"/>
    <w:rsid w:val="00A55E55"/>
    <w:rsid w:val="00A6099E"/>
    <w:rsid w:val="00A626C4"/>
    <w:rsid w:val="00A732C5"/>
    <w:rsid w:val="00A75ACD"/>
    <w:rsid w:val="00A83B95"/>
    <w:rsid w:val="00A85D48"/>
    <w:rsid w:val="00A867B2"/>
    <w:rsid w:val="00A90283"/>
    <w:rsid w:val="00A90292"/>
    <w:rsid w:val="00A94D9A"/>
    <w:rsid w:val="00A95537"/>
    <w:rsid w:val="00AA6415"/>
    <w:rsid w:val="00AA6903"/>
    <w:rsid w:val="00AB0621"/>
    <w:rsid w:val="00AB1DF9"/>
    <w:rsid w:val="00AB7942"/>
    <w:rsid w:val="00AC0FC2"/>
    <w:rsid w:val="00AC1456"/>
    <w:rsid w:val="00AC1B57"/>
    <w:rsid w:val="00AC32B5"/>
    <w:rsid w:val="00AC4FFD"/>
    <w:rsid w:val="00AC54D8"/>
    <w:rsid w:val="00AE4E63"/>
    <w:rsid w:val="00AF2F6F"/>
    <w:rsid w:val="00B056B8"/>
    <w:rsid w:val="00B05832"/>
    <w:rsid w:val="00B106E9"/>
    <w:rsid w:val="00B107BB"/>
    <w:rsid w:val="00B14893"/>
    <w:rsid w:val="00B2646C"/>
    <w:rsid w:val="00B26549"/>
    <w:rsid w:val="00B305B4"/>
    <w:rsid w:val="00B30866"/>
    <w:rsid w:val="00B31423"/>
    <w:rsid w:val="00B3221A"/>
    <w:rsid w:val="00B350B4"/>
    <w:rsid w:val="00B411E1"/>
    <w:rsid w:val="00B459A2"/>
    <w:rsid w:val="00B52C62"/>
    <w:rsid w:val="00B6306C"/>
    <w:rsid w:val="00B67108"/>
    <w:rsid w:val="00B67DB9"/>
    <w:rsid w:val="00B7108A"/>
    <w:rsid w:val="00B84018"/>
    <w:rsid w:val="00B873B9"/>
    <w:rsid w:val="00B9045C"/>
    <w:rsid w:val="00B909D4"/>
    <w:rsid w:val="00B92D6C"/>
    <w:rsid w:val="00B94019"/>
    <w:rsid w:val="00B9698A"/>
    <w:rsid w:val="00BA6E94"/>
    <w:rsid w:val="00BA7330"/>
    <w:rsid w:val="00BB1004"/>
    <w:rsid w:val="00BB3FBB"/>
    <w:rsid w:val="00BB462A"/>
    <w:rsid w:val="00BB5ACF"/>
    <w:rsid w:val="00BB6FFA"/>
    <w:rsid w:val="00BC0968"/>
    <w:rsid w:val="00BC2561"/>
    <w:rsid w:val="00BC3289"/>
    <w:rsid w:val="00BC3303"/>
    <w:rsid w:val="00BC3CDB"/>
    <w:rsid w:val="00BC6493"/>
    <w:rsid w:val="00BD4FE5"/>
    <w:rsid w:val="00BD55DA"/>
    <w:rsid w:val="00BD571B"/>
    <w:rsid w:val="00BE6577"/>
    <w:rsid w:val="00BF5219"/>
    <w:rsid w:val="00C100EC"/>
    <w:rsid w:val="00C10421"/>
    <w:rsid w:val="00C133EB"/>
    <w:rsid w:val="00C14445"/>
    <w:rsid w:val="00C16693"/>
    <w:rsid w:val="00C250AE"/>
    <w:rsid w:val="00C27EDE"/>
    <w:rsid w:val="00C30BB1"/>
    <w:rsid w:val="00C31F32"/>
    <w:rsid w:val="00C33E87"/>
    <w:rsid w:val="00C353A9"/>
    <w:rsid w:val="00C40A51"/>
    <w:rsid w:val="00C412C2"/>
    <w:rsid w:val="00C41679"/>
    <w:rsid w:val="00C42566"/>
    <w:rsid w:val="00C503D3"/>
    <w:rsid w:val="00C572BD"/>
    <w:rsid w:val="00C5756A"/>
    <w:rsid w:val="00C67F00"/>
    <w:rsid w:val="00C82425"/>
    <w:rsid w:val="00C824EE"/>
    <w:rsid w:val="00C82707"/>
    <w:rsid w:val="00C831E2"/>
    <w:rsid w:val="00C8321A"/>
    <w:rsid w:val="00C832A5"/>
    <w:rsid w:val="00C8340E"/>
    <w:rsid w:val="00C860C1"/>
    <w:rsid w:val="00C92645"/>
    <w:rsid w:val="00C9371B"/>
    <w:rsid w:val="00CA1DB8"/>
    <w:rsid w:val="00CA4043"/>
    <w:rsid w:val="00CA49E1"/>
    <w:rsid w:val="00CA6C0B"/>
    <w:rsid w:val="00CB60C9"/>
    <w:rsid w:val="00CC16DC"/>
    <w:rsid w:val="00CC5992"/>
    <w:rsid w:val="00CD2FF9"/>
    <w:rsid w:val="00CD5DF1"/>
    <w:rsid w:val="00CD6A0F"/>
    <w:rsid w:val="00CE0B7D"/>
    <w:rsid w:val="00CE5C8B"/>
    <w:rsid w:val="00CE7067"/>
    <w:rsid w:val="00CF4AB0"/>
    <w:rsid w:val="00D0322E"/>
    <w:rsid w:val="00D06393"/>
    <w:rsid w:val="00D0785F"/>
    <w:rsid w:val="00D1045D"/>
    <w:rsid w:val="00D209A0"/>
    <w:rsid w:val="00D24AAA"/>
    <w:rsid w:val="00D34CE4"/>
    <w:rsid w:val="00D3530D"/>
    <w:rsid w:val="00D353BE"/>
    <w:rsid w:val="00D36031"/>
    <w:rsid w:val="00D40ABE"/>
    <w:rsid w:val="00D41C7D"/>
    <w:rsid w:val="00D43EBE"/>
    <w:rsid w:val="00D43EFC"/>
    <w:rsid w:val="00D44998"/>
    <w:rsid w:val="00D50CBC"/>
    <w:rsid w:val="00D528AB"/>
    <w:rsid w:val="00D552C3"/>
    <w:rsid w:val="00D5785F"/>
    <w:rsid w:val="00D60EA2"/>
    <w:rsid w:val="00D60F5C"/>
    <w:rsid w:val="00D64DFA"/>
    <w:rsid w:val="00D710C3"/>
    <w:rsid w:val="00D7205C"/>
    <w:rsid w:val="00D74DA2"/>
    <w:rsid w:val="00D76F19"/>
    <w:rsid w:val="00D8255D"/>
    <w:rsid w:val="00D83DA5"/>
    <w:rsid w:val="00D90941"/>
    <w:rsid w:val="00D97D57"/>
    <w:rsid w:val="00DA30AA"/>
    <w:rsid w:val="00DA6458"/>
    <w:rsid w:val="00DB16A1"/>
    <w:rsid w:val="00DB25D7"/>
    <w:rsid w:val="00DB4B59"/>
    <w:rsid w:val="00DB76B4"/>
    <w:rsid w:val="00DC0372"/>
    <w:rsid w:val="00DC0D2D"/>
    <w:rsid w:val="00DC283F"/>
    <w:rsid w:val="00DC4EB8"/>
    <w:rsid w:val="00DD13DC"/>
    <w:rsid w:val="00DD2FB1"/>
    <w:rsid w:val="00DD4200"/>
    <w:rsid w:val="00DD420C"/>
    <w:rsid w:val="00DD4F07"/>
    <w:rsid w:val="00DE51FF"/>
    <w:rsid w:val="00DE67FB"/>
    <w:rsid w:val="00DF33DF"/>
    <w:rsid w:val="00E11C02"/>
    <w:rsid w:val="00E11CAB"/>
    <w:rsid w:val="00E1326C"/>
    <w:rsid w:val="00E14CAC"/>
    <w:rsid w:val="00E1641B"/>
    <w:rsid w:val="00E164BF"/>
    <w:rsid w:val="00E17E73"/>
    <w:rsid w:val="00E22EA6"/>
    <w:rsid w:val="00E2345B"/>
    <w:rsid w:val="00E245E5"/>
    <w:rsid w:val="00E35131"/>
    <w:rsid w:val="00E4528C"/>
    <w:rsid w:val="00E46CE9"/>
    <w:rsid w:val="00E53217"/>
    <w:rsid w:val="00E537B6"/>
    <w:rsid w:val="00E567C2"/>
    <w:rsid w:val="00E60F50"/>
    <w:rsid w:val="00E62256"/>
    <w:rsid w:val="00E63EEA"/>
    <w:rsid w:val="00E67684"/>
    <w:rsid w:val="00E77A61"/>
    <w:rsid w:val="00E77B9C"/>
    <w:rsid w:val="00E80EFA"/>
    <w:rsid w:val="00E81B4E"/>
    <w:rsid w:val="00E81CF9"/>
    <w:rsid w:val="00E83B19"/>
    <w:rsid w:val="00E84DCF"/>
    <w:rsid w:val="00E87301"/>
    <w:rsid w:val="00E873FC"/>
    <w:rsid w:val="00E875BD"/>
    <w:rsid w:val="00E93ACA"/>
    <w:rsid w:val="00E967B6"/>
    <w:rsid w:val="00E96EC7"/>
    <w:rsid w:val="00E9774E"/>
    <w:rsid w:val="00EA0DEF"/>
    <w:rsid w:val="00EA3EE9"/>
    <w:rsid w:val="00EA4C09"/>
    <w:rsid w:val="00EB4048"/>
    <w:rsid w:val="00EB541C"/>
    <w:rsid w:val="00EB6912"/>
    <w:rsid w:val="00EC316E"/>
    <w:rsid w:val="00ED37F3"/>
    <w:rsid w:val="00ED4B6A"/>
    <w:rsid w:val="00EE11D8"/>
    <w:rsid w:val="00EE5E5D"/>
    <w:rsid w:val="00EE68F4"/>
    <w:rsid w:val="00EF0CB3"/>
    <w:rsid w:val="00EF0F58"/>
    <w:rsid w:val="00EF346A"/>
    <w:rsid w:val="00EF3F60"/>
    <w:rsid w:val="00F00247"/>
    <w:rsid w:val="00F04341"/>
    <w:rsid w:val="00F115A3"/>
    <w:rsid w:val="00F122D6"/>
    <w:rsid w:val="00F14603"/>
    <w:rsid w:val="00F23396"/>
    <w:rsid w:val="00F24C2E"/>
    <w:rsid w:val="00F25C85"/>
    <w:rsid w:val="00F26954"/>
    <w:rsid w:val="00F3300C"/>
    <w:rsid w:val="00F33BF2"/>
    <w:rsid w:val="00F40911"/>
    <w:rsid w:val="00F45CD4"/>
    <w:rsid w:val="00F469BD"/>
    <w:rsid w:val="00F5483A"/>
    <w:rsid w:val="00F66C64"/>
    <w:rsid w:val="00F71F59"/>
    <w:rsid w:val="00F77F3F"/>
    <w:rsid w:val="00F829BA"/>
    <w:rsid w:val="00F83173"/>
    <w:rsid w:val="00F909F5"/>
    <w:rsid w:val="00FA37EA"/>
    <w:rsid w:val="00FA495D"/>
    <w:rsid w:val="00FA49A0"/>
    <w:rsid w:val="00FA531E"/>
    <w:rsid w:val="00FB0C77"/>
    <w:rsid w:val="00FB1DCF"/>
    <w:rsid w:val="00FB1EBC"/>
    <w:rsid w:val="00FB299B"/>
    <w:rsid w:val="00FB4532"/>
    <w:rsid w:val="00FB5A22"/>
    <w:rsid w:val="00FC49BA"/>
    <w:rsid w:val="00FC5017"/>
    <w:rsid w:val="00FC5240"/>
    <w:rsid w:val="00FC5D52"/>
    <w:rsid w:val="00FC73FE"/>
    <w:rsid w:val="00FD78C6"/>
    <w:rsid w:val="00FE2756"/>
    <w:rsid w:val="00FE2D5D"/>
    <w:rsid w:val="00FE5029"/>
    <w:rsid w:val="00FE5375"/>
    <w:rsid w:val="00FE79E4"/>
    <w:rsid w:val="00FF09F2"/>
    <w:rsid w:val="00FF73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F80B2A"/>
  <w15:docId w15:val="{D5EACBEF-E427-4D15-A389-DE91FA80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055AC"/>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rsid w:val="004B6661"/>
    <w:rPr>
      <w:rFonts w:ascii="Segoe UI" w:hAnsi="Segoe UI" w:cs="Segoe UI"/>
      <w:sz w:val="18"/>
      <w:szCs w:val="18"/>
    </w:rPr>
  </w:style>
  <w:style w:type="character" w:customStyle="1" w:styleId="TekstdymkaZnak">
    <w:name w:val="Tekst dymka Znak"/>
    <w:link w:val="Tekstdymka"/>
    <w:uiPriority w:val="99"/>
    <w:semiHidden/>
    <w:locked/>
    <w:rsid w:val="004B6661"/>
    <w:rPr>
      <w:rFonts w:ascii="Segoe UI" w:hAnsi="Segoe UI" w:cs="Segoe UI"/>
      <w:sz w:val="18"/>
      <w:szCs w:val="18"/>
      <w:lang w:eastAsia="zh-CN"/>
    </w:rPr>
  </w:style>
  <w:style w:type="character" w:styleId="Odwoaniedokomentarza">
    <w:name w:val="annotation reference"/>
    <w:uiPriority w:val="99"/>
    <w:semiHidden/>
    <w:rsid w:val="008134E0"/>
    <w:rPr>
      <w:rFonts w:cs="Times New Roman"/>
      <w:sz w:val="16"/>
      <w:szCs w:val="16"/>
    </w:rPr>
  </w:style>
  <w:style w:type="paragraph" w:styleId="Tekstkomentarza">
    <w:name w:val="annotation text"/>
    <w:basedOn w:val="Normalny"/>
    <w:link w:val="TekstkomentarzaZnak"/>
    <w:uiPriority w:val="99"/>
    <w:semiHidden/>
    <w:rsid w:val="008134E0"/>
  </w:style>
  <w:style w:type="character" w:customStyle="1" w:styleId="TekstkomentarzaZnak">
    <w:name w:val="Tekst komentarza Znak"/>
    <w:link w:val="Tekstkomentarza"/>
    <w:uiPriority w:val="99"/>
    <w:semiHidden/>
    <w:locked/>
    <w:rsid w:val="008134E0"/>
    <w:rPr>
      <w:rFonts w:ascii="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rsid w:val="008134E0"/>
    <w:rPr>
      <w:b/>
      <w:bCs/>
    </w:rPr>
  </w:style>
  <w:style w:type="character" w:customStyle="1" w:styleId="TematkomentarzaZnak">
    <w:name w:val="Temat komentarza Znak"/>
    <w:link w:val="Tematkomentarza"/>
    <w:uiPriority w:val="99"/>
    <w:semiHidden/>
    <w:locked/>
    <w:rsid w:val="008134E0"/>
    <w:rPr>
      <w:rFonts w:ascii="Times New Roman" w:hAnsi="Times New Roman" w:cs="Times New Roman"/>
      <w:b/>
      <w:bCs/>
      <w:sz w:val="20"/>
      <w:szCs w:val="20"/>
      <w:lang w:eastAsia="zh-CN"/>
    </w:rPr>
  </w:style>
  <w:style w:type="paragraph" w:styleId="Nagwek">
    <w:name w:val="header"/>
    <w:basedOn w:val="Normalny"/>
    <w:link w:val="NagwekZnak"/>
    <w:uiPriority w:val="99"/>
    <w:rsid w:val="00C412C2"/>
    <w:pPr>
      <w:tabs>
        <w:tab w:val="center" w:pos="4536"/>
        <w:tab w:val="right" w:pos="9072"/>
      </w:tabs>
    </w:pPr>
  </w:style>
  <w:style w:type="character" w:customStyle="1" w:styleId="NagwekZnak">
    <w:name w:val="Nagłówek Znak"/>
    <w:link w:val="Nagwek"/>
    <w:uiPriority w:val="99"/>
    <w:locked/>
    <w:rsid w:val="00C412C2"/>
    <w:rPr>
      <w:rFonts w:ascii="Times New Roman" w:hAnsi="Times New Roman" w:cs="Times New Roman"/>
      <w:sz w:val="20"/>
      <w:szCs w:val="20"/>
      <w:lang w:eastAsia="zh-CN"/>
    </w:rPr>
  </w:style>
  <w:style w:type="paragraph" w:styleId="Stopka">
    <w:name w:val="footer"/>
    <w:basedOn w:val="Normalny"/>
    <w:link w:val="StopkaZnak"/>
    <w:uiPriority w:val="99"/>
    <w:rsid w:val="00C412C2"/>
    <w:pPr>
      <w:tabs>
        <w:tab w:val="center" w:pos="4536"/>
        <w:tab w:val="right" w:pos="9072"/>
      </w:tabs>
    </w:pPr>
  </w:style>
  <w:style w:type="character" w:customStyle="1" w:styleId="StopkaZnak">
    <w:name w:val="Stopka Znak"/>
    <w:link w:val="Stopka"/>
    <w:uiPriority w:val="99"/>
    <w:locked/>
    <w:rsid w:val="00C412C2"/>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092A5D"/>
    <w:pPr>
      <w:spacing w:after="120"/>
    </w:pPr>
    <w:rPr>
      <w:rFonts w:eastAsia="Calibri"/>
    </w:rPr>
  </w:style>
  <w:style w:type="character" w:customStyle="1" w:styleId="TekstpodstawowyZnak">
    <w:name w:val="Tekst podstawowy Znak"/>
    <w:link w:val="Tekstpodstawowy"/>
    <w:uiPriority w:val="99"/>
    <w:semiHidden/>
    <w:locked/>
    <w:rsid w:val="00092A5D"/>
    <w:rPr>
      <w:rFonts w:cs="Times New Roman"/>
      <w:lang w:val="pl-PL" w:eastAsia="zh-CN" w:bidi="ar-SA"/>
    </w:rPr>
  </w:style>
  <w:style w:type="character" w:customStyle="1" w:styleId="czeinternetowe">
    <w:name w:val="Łącze internetowe"/>
    <w:uiPriority w:val="99"/>
    <w:rsid w:val="00A95537"/>
    <w:rPr>
      <w:rFonts w:cs="Times New Roman"/>
      <w:color w:val="0000FF"/>
      <w:u w:val="single"/>
    </w:rPr>
  </w:style>
  <w:style w:type="character" w:styleId="Hipercze">
    <w:name w:val="Hyperlink"/>
    <w:uiPriority w:val="99"/>
    <w:unhideWhenUsed/>
    <w:rsid w:val="00153C98"/>
    <w:rPr>
      <w:color w:val="0000FF"/>
      <w:u w:val="single"/>
    </w:rPr>
  </w:style>
  <w:style w:type="character" w:customStyle="1" w:styleId="Nierozpoznanawzmianka1">
    <w:name w:val="Nierozpoznana wzmianka1"/>
    <w:basedOn w:val="Domylnaczcionkaakapitu"/>
    <w:uiPriority w:val="99"/>
    <w:semiHidden/>
    <w:unhideWhenUsed/>
    <w:rsid w:val="00424ECF"/>
    <w:rPr>
      <w:color w:val="605E5C"/>
      <w:shd w:val="clear" w:color="auto" w:fill="E1DFDD"/>
    </w:rPr>
  </w:style>
  <w:style w:type="paragraph" w:styleId="Poprawka">
    <w:name w:val="Revision"/>
    <w:hidden/>
    <w:uiPriority w:val="99"/>
    <w:semiHidden/>
    <w:rsid w:val="00823E3B"/>
    <w:rPr>
      <w:rFonts w:ascii="Times New Roman" w:eastAsia="Times New Roman" w:hAnsi="Times New Roman"/>
      <w:lang w:eastAsia="zh-CN"/>
    </w:rPr>
  </w:style>
  <w:style w:type="table" w:styleId="Tabela-Siatka">
    <w:name w:val="Table Grid"/>
    <w:basedOn w:val="Standardowy"/>
    <w:locked/>
    <w:rsid w:val="00064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F24C2E"/>
  </w:style>
  <w:style w:type="table" w:customStyle="1" w:styleId="Tabela-Siatka1">
    <w:name w:val="Tabela - Siatka1"/>
    <w:basedOn w:val="Standardowy"/>
    <w:next w:val="Tabela-Siatka"/>
    <w:locked/>
    <w:rsid w:val="00F24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898535">
      <w:bodyDiv w:val="1"/>
      <w:marLeft w:val="0"/>
      <w:marRight w:val="0"/>
      <w:marTop w:val="0"/>
      <w:marBottom w:val="0"/>
      <w:divBdr>
        <w:top w:val="none" w:sz="0" w:space="0" w:color="auto"/>
        <w:left w:val="none" w:sz="0" w:space="0" w:color="auto"/>
        <w:bottom w:val="none" w:sz="0" w:space="0" w:color="auto"/>
        <w:right w:val="none" w:sz="0" w:space="0" w:color="auto"/>
      </w:divBdr>
    </w:div>
    <w:div w:id="175932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um.pozna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1509A-F259-4EC6-81EC-14B662BD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5077</Words>
  <Characters>30463</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Alicja Szcześniak</dc:creator>
  <cp:keywords/>
  <dc:description/>
  <cp:lastModifiedBy>Zofia Szejnoga</cp:lastModifiedBy>
  <cp:revision>3</cp:revision>
  <cp:lastPrinted>2026-04-17T06:47:00Z</cp:lastPrinted>
  <dcterms:created xsi:type="dcterms:W3CDTF">2026-05-27T08:07:00Z</dcterms:created>
  <dcterms:modified xsi:type="dcterms:W3CDTF">2026-05-29T05:53:00Z</dcterms:modified>
</cp:coreProperties>
</file>